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74" w:rsidRDefault="00EB7DA2">
      <w:pPr>
        <w:pStyle w:val="Cm"/>
        <w:jc w:val="right"/>
        <w:rPr>
          <w:i/>
          <w:caps w:val="0"/>
        </w:rPr>
      </w:pPr>
      <w:r>
        <w:rPr>
          <w:i/>
          <w:caps w:val="0"/>
        </w:rPr>
        <w:t>Sürgősségi indítvány</w:t>
      </w:r>
      <w:proofErr w:type="gramStart"/>
      <w:r>
        <w:rPr>
          <w:i/>
          <w:caps w:val="0"/>
        </w:rPr>
        <w:t>!!!</w:t>
      </w:r>
      <w:proofErr w:type="gramEnd"/>
    </w:p>
    <w:p w:rsidR="00F14274" w:rsidRDefault="00EB7DA2">
      <w:pPr>
        <w:pStyle w:val="Cm"/>
        <w:rPr>
          <w:i/>
          <w:caps w:val="0"/>
        </w:rPr>
      </w:pPr>
      <w:r>
        <w:rPr>
          <w:i/>
          <w:caps w:val="0"/>
        </w:rPr>
        <w:t>Fedőlap</w:t>
      </w:r>
    </w:p>
    <w:p w:rsidR="00F14274" w:rsidRDefault="00EB7DA2">
      <w:pPr>
        <w:pStyle w:val="Alcm"/>
        <w:rPr>
          <w:b/>
          <w:sz w:val="24"/>
          <w:u w:val="none"/>
        </w:rPr>
      </w:pPr>
      <w:r>
        <w:rPr>
          <w:b/>
          <w:sz w:val="24"/>
          <w:u w:val="none"/>
        </w:rPr>
        <w:t>Az előterjesztés közgyűlés elé kerül</w:t>
      </w:r>
    </w:p>
    <w:p w:rsidR="00F14274" w:rsidRDefault="00F14274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F14274" w:rsidRDefault="00EB7DA2">
      <w:pPr>
        <w:pStyle w:val="Szvegtrzs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 előterjesztés </w:t>
      </w:r>
      <w:proofErr w:type="gramStart"/>
      <w:r>
        <w:rPr>
          <w:rFonts w:ascii="Arial" w:hAnsi="Arial" w:cs="Arial"/>
          <w:b/>
        </w:rPr>
        <w:t>tárgyalásának napja</w:t>
      </w:r>
      <w:proofErr w:type="gramEnd"/>
      <w:r>
        <w:rPr>
          <w:rFonts w:ascii="Arial" w:hAnsi="Arial" w:cs="Arial"/>
          <w:b/>
        </w:rPr>
        <w:t>: 2015.10.15.</w:t>
      </w:r>
    </w:p>
    <w:p w:rsidR="00F14274" w:rsidRDefault="00F14274">
      <w:pPr>
        <w:pStyle w:val="Szvegtrzs"/>
        <w:spacing w:after="0" w:line="240" w:lineRule="auto"/>
        <w:rPr>
          <w:rFonts w:ascii="Arial" w:hAnsi="Arial" w:cs="Arial"/>
          <w:lang w:eastAsia="hu-HU"/>
        </w:rPr>
      </w:pPr>
    </w:p>
    <w:p w:rsidR="00F14274" w:rsidRDefault="00EB7D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Dunaújváros Megyei Jogú Város Önkormányzata és az </w:t>
      </w:r>
      <w:proofErr w:type="spellStart"/>
      <w:r>
        <w:rPr>
          <w:rFonts w:ascii="Arial" w:hAnsi="Arial" w:cs="Arial"/>
          <w:b/>
          <w:bCs/>
        </w:rPr>
        <w:t>Uniszol-Létesítménygazdálkodási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Zrt</w:t>
      </w:r>
      <w:proofErr w:type="spellEnd"/>
      <w:r>
        <w:rPr>
          <w:rFonts w:ascii="Arial" w:hAnsi="Arial" w:cs="Arial"/>
          <w:b/>
          <w:bCs/>
        </w:rPr>
        <w:t>. között fennálló, a dunaújvárosi Jégcsarnok és a</w:t>
      </w:r>
      <w:r>
        <w:rPr>
          <w:rFonts w:ascii="Arial" w:hAnsi="Arial" w:cs="Arial"/>
          <w:b/>
          <w:bCs/>
        </w:rPr>
        <w:t xml:space="preserve"> dunaújvárosi sportingatlanok üzemeltetésére vonatkozó szerződés 2. számú módosítása.</w:t>
      </w:r>
    </w:p>
    <w:p w:rsidR="00F14274" w:rsidRDefault="00F14274">
      <w:pPr>
        <w:pStyle w:val="Norml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F14274" w:rsidRDefault="00EB7DA2">
      <w:pPr>
        <w:pStyle w:val="NormlWeb"/>
        <w:tabs>
          <w:tab w:val="left" w:pos="1991"/>
        </w:tabs>
        <w:spacing w:before="0" w:after="0"/>
        <w:ind w:left="2340" w:hanging="234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Ügyrendi, igazgatási és jogi bizottság elnöke</w:t>
      </w:r>
    </w:p>
    <w:p w:rsidR="00F14274" w:rsidRDefault="00EB7DA2">
      <w:pPr>
        <w:pStyle w:val="NormlWeb"/>
        <w:tabs>
          <w:tab w:val="left" w:pos="1991"/>
        </w:tabs>
        <w:spacing w:before="0" w:after="0"/>
        <w:ind w:left="2340" w:hanging="23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Gazdasági és területfejlesztési bizottság elnöke</w:t>
      </w:r>
    </w:p>
    <w:p w:rsidR="00F14274" w:rsidRDefault="00EB7DA2">
      <w:pPr>
        <w:pStyle w:val="NormlWeb"/>
        <w:tabs>
          <w:tab w:val="left" w:pos="1991"/>
        </w:tabs>
        <w:spacing w:before="0"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Oktatási, kulturális, ifjúsági és sportbizottság elnöke</w:t>
      </w:r>
    </w:p>
    <w:p w:rsidR="00F14274" w:rsidRDefault="00EB7DA2">
      <w:pPr>
        <w:pStyle w:val="NormlWeb"/>
        <w:tabs>
          <w:tab w:val="left" w:pos="1991"/>
        </w:tabs>
        <w:spacing w:before="0" w:after="0"/>
        <w:ind w:left="2340" w:hanging="23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Az önko</w:t>
      </w:r>
      <w:r>
        <w:rPr>
          <w:rFonts w:ascii="Arial" w:hAnsi="Arial" w:cs="Arial"/>
          <w:sz w:val="22"/>
          <w:szCs w:val="22"/>
        </w:rPr>
        <w:t>rmányzat Bírálóbizottsága elnöke</w:t>
      </w:r>
    </w:p>
    <w:p w:rsidR="00F14274" w:rsidRDefault="00EB7DA2">
      <w:pPr>
        <w:tabs>
          <w:tab w:val="left" w:pos="1991"/>
        </w:tabs>
        <w:ind w:left="2340" w:hanging="234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Előkészítő: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Téglás Zoltán városfejlesztési igazgató</w:t>
      </w:r>
    </w:p>
    <w:p w:rsidR="00F14274" w:rsidRDefault="00EB7DA2">
      <w:pPr>
        <w:tabs>
          <w:tab w:val="left" w:pos="1991"/>
        </w:tabs>
        <w:ind w:left="2340" w:hanging="23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Vántus</w:t>
      </w:r>
      <w:proofErr w:type="spellEnd"/>
      <w:r>
        <w:rPr>
          <w:rFonts w:ascii="Arial" w:hAnsi="Arial" w:cs="Arial"/>
          <w:sz w:val="22"/>
          <w:szCs w:val="22"/>
        </w:rPr>
        <w:t xml:space="preserve"> Judit vagyonkezelési osztályvezető</w:t>
      </w:r>
    </w:p>
    <w:p w:rsidR="00F14274" w:rsidRDefault="00EB7DA2">
      <w:pPr>
        <w:tabs>
          <w:tab w:val="left" w:pos="1991"/>
        </w:tabs>
        <w:ind w:left="2340" w:hanging="234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Dzsupin</w:t>
      </w:r>
      <w:proofErr w:type="spellEnd"/>
      <w:r>
        <w:rPr>
          <w:rFonts w:ascii="Arial" w:hAnsi="Arial" w:cs="Arial"/>
          <w:sz w:val="22"/>
          <w:szCs w:val="22"/>
        </w:rPr>
        <w:t xml:space="preserve"> Andrea ügyintéző</w:t>
      </w:r>
    </w:p>
    <w:p w:rsidR="00F14274" w:rsidRDefault="00EB7DA2">
      <w:pPr>
        <w:tabs>
          <w:tab w:val="left" w:pos="1991"/>
        </w:tabs>
        <w:ind w:left="2340" w:hanging="2340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</w:p>
    <w:p w:rsidR="00F14274" w:rsidRDefault="00F14274">
      <w:pPr>
        <w:tabs>
          <w:tab w:val="left" w:pos="2340"/>
        </w:tabs>
        <w:ind w:left="2340" w:hanging="2340"/>
        <w:rPr>
          <w:rFonts w:ascii="Arial" w:hAnsi="Arial" w:cs="Arial"/>
          <w:b/>
          <w:sz w:val="22"/>
          <w:szCs w:val="22"/>
          <w:u w:val="single"/>
        </w:rPr>
      </w:pPr>
    </w:p>
    <w:p w:rsidR="00F14274" w:rsidRDefault="00EB7DA2">
      <w:pPr>
        <w:tabs>
          <w:tab w:val="left" w:pos="2340"/>
        </w:tabs>
        <w:ind w:left="2340" w:hanging="23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Véleményező bizottságok:</w:t>
      </w:r>
    </w:p>
    <w:p w:rsidR="00F14274" w:rsidRDefault="00EB7DA2">
      <w:pPr>
        <w:pStyle w:val="Lista"/>
        <w:widowControl/>
        <w:tabs>
          <w:tab w:val="left" w:pos="-4500"/>
          <w:tab w:val="left" w:pos="7065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Ügyrendi, igazgatási és jogi bizottság</w:t>
      </w:r>
      <w:r>
        <w:rPr>
          <w:rFonts w:ascii="Arial" w:hAnsi="Arial" w:cs="Arial"/>
          <w:sz w:val="22"/>
          <w:szCs w:val="22"/>
        </w:rPr>
        <w:tab/>
        <w:t>2015.10.13.</w:t>
      </w:r>
    </w:p>
    <w:p w:rsidR="00F14274" w:rsidRDefault="00EB7DA2">
      <w:pPr>
        <w:tabs>
          <w:tab w:val="left" w:pos="1991"/>
          <w:tab w:val="left" w:pos="4744"/>
        </w:tabs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Gazdasági és területfejlesztési bizottság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2015.10.13.</w:t>
      </w:r>
    </w:p>
    <w:p w:rsidR="00F14274" w:rsidRDefault="00EB7DA2">
      <w:pPr>
        <w:pStyle w:val="NormlWeb"/>
        <w:tabs>
          <w:tab w:val="left" w:pos="1991"/>
          <w:tab w:val="left" w:pos="4744"/>
        </w:tabs>
        <w:spacing w:before="0"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Oktatási, kulturális, ifjúsági és sportbizottság </w:t>
      </w:r>
      <w:r>
        <w:rPr>
          <w:rFonts w:ascii="Arial" w:hAnsi="Arial" w:cs="Arial"/>
          <w:sz w:val="22"/>
          <w:szCs w:val="22"/>
        </w:rPr>
        <w:tab/>
        <w:t>2015.10.13.</w:t>
      </w:r>
    </w:p>
    <w:p w:rsidR="00F14274" w:rsidRDefault="00EB7DA2">
      <w:pPr>
        <w:pStyle w:val="Lista"/>
        <w:widowControl/>
        <w:tabs>
          <w:tab w:val="left" w:pos="-4500"/>
          <w:tab w:val="left" w:pos="7050"/>
        </w:tabs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Bírálóbizottsága</w:t>
      </w:r>
      <w:r>
        <w:rPr>
          <w:rFonts w:ascii="Arial" w:hAnsi="Arial" w:cs="Arial"/>
          <w:sz w:val="22"/>
          <w:szCs w:val="22"/>
        </w:rPr>
        <w:tab/>
        <w:t>2015.10.13.</w:t>
      </w:r>
    </w:p>
    <w:p w:rsidR="00F14274" w:rsidRDefault="00F14274">
      <w:pPr>
        <w:tabs>
          <w:tab w:val="left" w:pos="-50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14274" w:rsidRDefault="00EB7DA2">
      <w:pPr>
        <w:snapToGrid w:val="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 napirendi pont rövid tartalma:</w:t>
      </w:r>
    </w:p>
    <w:p w:rsidR="00F14274" w:rsidRDefault="00EB7DA2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 xml:space="preserve">Az önkormányzat és az </w:t>
      </w:r>
      <w:proofErr w:type="spell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>UNISZOL-Létesítménygazdákodási</w:t>
      </w:r>
      <w:proofErr w:type="spell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>Zrt</w:t>
      </w:r>
      <w:proofErr w:type="spell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>. k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 xml:space="preserve">özött közbeszerzési eljárást követően üzemeltetési szerződés jött létre 2012. augusztus 01-én a dunaújvárosi sportingatlanok üzemeltetésére. 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 xml:space="preserve">Ezen szerződés módosítása vált szükségessé, mivel </w:t>
      </w:r>
      <w:proofErr w:type="gram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>a  szerződés</w:t>
      </w:r>
      <w:proofErr w:type="gram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 xml:space="preserve"> közvetett tárgyát képező Stadion vonatkozásában közb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  <w:t>eszerzési eljárások lefolytatásra került sor, melynek eredményeként a fejlesztés az Üzemeltető számára jelentős többletköltségeket eredményezett.</w:t>
      </w:r>
    </w:p>
    <w:p w:rsidR="00F14274" w:rsidRDefault="00F14274">
      <w:pPr>
        <w:jc w:val="both"/>
        <w:rPr>
          <w:rFonts w:ascii="Arial" w:eastAsia="Arial" w:hAnsi="Arial" w:cs="Arial"/>
          <w:color w:val="000000"/>
          <w:spacing w:val="-2"/>
          <w:position w:val="2"/>
          <w:sz w:val="22"/>
          <w:szCs w:val="22"/>
          <w:highlight w:val="white"/>
        </w:rPr>
      </w:pPr>
    </w:p>
    <w:p w:rsidR="00F14274" w:rsidRDefault="00EB7DA2">
      <w:pPr>
        <w:tabs>
          <w:tab w:val="left" w:pos="-25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napirendi pont előkészítőinek adatai:</w:t>
      </w:r>
    </w:p>
    <w:p w:rsidR="00F14274" w:rsidRDefault="00EB7DA2">
      <w:pPr>
        <w:pStyle w:val="NormlWeb"/>
        <w:spacing w:before="0"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Osztály neve:</w:t>
      </w:r>
      <w:r>
        <w:rPr>
          <w:rFonts w:ascii="Arial" w:hAnsi="Arial" w:cs="Arial"/>
          <w:sz w:val="22"/>
          <w:szCs w:val="22"/>
        </w:rPr>
        <w:tab/>
        <w:t>Városfejlesztési Igazgatóság</w:t>
      </w:r>
    </w:p>
    <w:p w:rsidR="00F14274" w:rsidRDefault="00EB7DA2">
      <w:pPr>
        <w:pStyle w:val="NormlWeb"/>
        <w:spacing w:before="0"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Ügyintéző neve: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Dzsupin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Andrea</w:t>
      </w:r>
    </w:p>
    <w:p w:rsidR="00F14274" w:rsidRDefault="00EB7DA2">
      <w:pPr>
        <w:pStyle w:val="NormlWeb"/>
        <w:spacing w:before="0" w:after="0"/>
        <w:ind w:left="2342" w:hanging="23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ab/>
        <w:t>dzsupin@pmh.dunanet.hu</w:t>
      </w:r>
    </w:p>
    <w:p w:rsidR="00F14274" w:rsidRDefault="00EB7DA2">
      <w:pPr>
        <w:tabs>
          <w:tab w:val="left" w:pos="-2520"/>
        </w:tabs>
        <w:ind w:left="2340" w:hanging="2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Telefonszáma:</w:t>
      </w:r>
      <w:r>
        <w:rPr>
          <w:rFonts w:ascii="Arial" w:hAnsi="Arial" w:cs="Arial"/>
          <w:sz w:val="22"/>
          <w:szCs w:val="22"/>
        </w:rPr>
        <w:tab/>
        <w:t>06-25-544-380</w:t>
      </w:r>
    </w:p>
    <w:p w:rsidR="00F14274" w:rsidRDefault="00EB7DA2">
      <w:pPr>
        <w:pStyle w:val="NormlWeb"/>
        <w:spacing w:before="0" w:after="0"/>
        <w:ind w:left="2340" w:hanging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Iktatószám:</w:t>
      </w:r>
      <w:r>
        <w:rPr>
          <w:rFonts w:ascii="Arial" w:hAnsi="Arial" w:cs="Arial"/>
          <w:sz w:val="22"/>
          <w:szCs w:val="22"/>
        </w:rPr>
        <w:tab/>
        <w:t>1907-53/2015.</w:t>
      </w:r>
    </w:p>
    <w:p w:rsidR="00F14274" w:rsidRDefault="00F14274">
      <w:pPr>
        <w:tabs>
          <w:tab w:val="left" w:pos="-2520"/>
        </w:tabs>
        <w:ind w:left="2340" w:hanging="2340"/>
        <w:jc w:val="both"/>
        <w:rPr>
          <w:rFonts w:ascii="Arial" w:hAnsi="Arial" w:cs="Arial"/>
          <w:sz w:val="22"/>
          <w:szCs w:val="22"/>
        </w:rPr>
      </w:pPr>
    </w:p>
    <w:p w:rsidR="00F14274" w:rsidRDefault="00EB7DA2">
      <w:pPr>
        <w:tabs>
          <w:tab w:val="left" w:pos="-2520"/>
        </w:tabs>
        <w:ind w:left="4500" w:hanging="45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Előkészítő aláírása: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Dzsupin</w:t>
      </w:r>
      <w:proofErr w:type="spellEnd"/>
      <w:r>
        <w:rPr>
          <w:rFonts w:ascii="Arial" w:hAnsi="Arial" w:cs="Arial"/>
          <w:sz w:val="22"/>
          <w:szCs w:val="22"/>
        </w:rPr>
        <w:t xml:space="preserve"> Andrea s.k.</w:t>
      </w:r>
    </w:p>
    <w:p w:rsidR="00F14274" w:rsidRDefault="00EB7DA2">
      <w:pPr>
        <w:widowControl/>
        <w:ind w:left="4502" w:hanging="4502"/>
        <w:rPr>
          <w:rFonts w:ascii="Arial" w:eastAsia="Times New Roman" w:hAnsi="Arial" w:cs="Arial"/>
          <w:sz w:val="22"/>
          <w:szCs w:val="22"/>
          <w:lang w:eastAsia="hu-HU"/>
        </w:rPr>
      </w:pPr>
      <w:r>
        <w:rPr>
          <w:rFonts w:ascii="Arial" w:eastAsia="Times New Roman" w:hAnsi="Arial" w:cs="Arial"/>
          <w:sz w:val="22"/>
          <w:szCs w:val="22"/>
          <w:lang w:eastAsia="hu-HU"/>
        </w:rPr>
        <w:t xml:space="preserve">Igazgató / Osztályvezető aláírása: </w:t>
      </w:r>
      <w:r>
        <w:rPr>
          <w:rFonts w:ascii="Arial" w:eastAsia="Times New Roman" w:hAnsi="Arial" w:cs="Arial"/>
          <w:sz w:val="22"/>
          <w:szCs w:val="22"/>
          <w:lang w:eastAsia="hu-HU"/>
        </w:rPr>
        <w:tab/>
        <w:t>Téglás Zoltán s.k.</w:t>
      </w:r>
    </w:p>
    <w:p w:rsidR="00F14274" w:rsidRDefault="00F14274">
      <w:pPr>
        <w:tabs>
          <w:tab w:val="left" w:pos="-2520"/>
        </w:tabs>
        <w:ind w:left="4500" w:hanging="4500"/>
        <w:jc w:val="both"/>
        <w:rPr>
          <w:rFonts w:ascii="Arial" w:eastAsia="Times New Roman" w:hAnsi="Arial" w:cs="Arial"/>
          <w:sz w:val="22"/>
          <w:szCs w:val="22"/>
          <w:lang w:eastAsia="hu-HU"/>
        </w:rPr>
      </w:pPr>
    </w:p>
    <w:p w:rsidR="00F14274" w:rsidRDefault="00EB7DA2">
      <w:pPr>
        <w:tabs>
          <w:tab w:val="left" w:pos="-25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törvényességi ellenőrzésre vonatkozó adatok:</w:t>
      </w:r>
    </w:p>
    <w:p w:rsidR="00F14274" w:rsidRDefault="00EB7DA2">
      <w:pPr>
        <w:pStyle w:val="NormlWeb"/>
        <w:tabs>
          <w:tab w:val="left" w:pos="5580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Törvényességi</w:t>
      </w:r>
      <w:r>
        <w:rPr>
          <w:rFonts w:ascii="Arial" w:hAnsi="Arial" w:cs="Arial"/>
          <w:sz w:val="22"/>
          <w:szCs w:val="22"/>
        </w:rPr>
        <w:t xml:space="preserve"> ellenőrzést végző személy:</w:t>
      </w:r>
      <w:r>
        <w:rPr>
          <w:rFonts w:ascii="Arial" w:hAnsi="Arial" w:cs="Arial"/>
          <w:sz w:val="22"/>
          <w:szCs w:val="22"/>
        </w:rPr>
        <w:tab/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Petánszki</w:t>
      </w:r>
      <w:proofErr w:type="spellEnd"/>
      <w:r>
        <w:rPr>
          <w:rFonts w:ascii="Arial" w:hAnsi="Arial" w:cs="Arial"/>
          <w:sz w:val="22"/>
          <w:szCs w:val="22"/>
        </w:rPr>
        <w:t xml:space="preserve"> Lajos s.k.</w:t>
      </w:r>
    </w:p>
    <w:p w:rsidR="00F14274" w:rsidRDefault="00EB7DA2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Leadás dátuma:</w:t>
      </w:r>
      <w:r>
        <w:rPr>
          <w:rFonts w:ascii="Arial" w:hAnsi="Arial" w:cs="Arial"/>
          <w:sz w:val="22"/>
          <w:szCs w:val="22"/>
        </w:rPr>
        <w:tab/>
        <w:t>2015.10.13.</w:t>
      </w:r>
    </w:p>
    <w:p w:rsidR="00F14274" w:rsidRDefault="00EB7DA2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Ellenőrzés dátuma:</w:t>
      </w:r>
      <w:r>
        <w:rPr>
          <w:rFonts w:ascii="Arial" w:hAnsi="Arial" w:cs="Arial"/>
          <w:sz w:val="22"/>
          <w:szCs w:val="22"/>
        </w:rPr>
        <w:tab/>
        <w:t>2015.10.13.</w:t>
      </w:r>
    </w:p>
    <w:p w:rsidR="00F14274" w:rsidRDefault="00EB7DA2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Törvényességi észrevétel:</w:t>
      </w:r>
      <w:r>
        <w:rPr>
          <w:rFonts w:ascii="Arial" w:hAnsi="Arial" w:cs="Arial"/>
          <w:sz w:val="22"/>
          <w:szCs w:val="22"/>
        </w:rPr>
        <w:tab/>
      </w:r>
    </w:p>
    <w:p w:rsidR="00F14274" w:rsidRDefault="00EB7DA2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van:</w:t>
      </w:r>
      <w:r>
        <w:rPr>
          <w:rFonts w:ascii="Arial" w:hAnsi="Arial" w:cs="Arial"/>
          <w:sz w:val="22"/>
          <w:szCs w:val="22"/>
        </w:rPr>
        <w:tab/>
      </w:r>
    </w:p>
    <w:p w:rsidR="00F14274" w:rsidRDefault="00F14274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:rsidR="00F14274" w:rsidRDefault="00EB7DA2">
      <w:pPr>
        <w:tabs>
          <w:tab w:val="left" w:pos="-2520"/>
          <w:tab w:val="left" w:pos="5580"/>
        </w:tabs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elfogadáshoz szükséges szavazati arány: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egyszerű</w:t>
      </w:r>
      <w:r>
        <w:rPr>
          <w:rFonts w:ascii="Arial" w:hAnsi="Arial" w:cs="Arial"/>
          <w:sz w:val="22"/>
          <w:szCs w:val="22"/>
        </w:rPr>
        <w:t xml:space="preserve"> / minősített</w:t>
      </w:r>
    </w:p>
    <w:p w:rsidR="00F14274" w:rsidRDefault="00F14274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:rsidR="00F14274" w:rsidRDefault="00EB7DA2">
      <w:pPr>
        <w:tabs>
          <w:tab w:val="left" w:pos="-2520"/>
          <w:tab w:val="left" w:pos="5580"/>
        </w:tabs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 tárgyalás módja: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Nyílt ülés</w:t>
      </w:r>
    </w:p>
    <w:p w:rsidR="00F14274" w:rsidRDefault="00F14274">
      <w:pPr>
        <w:tabs>
          <w:tab w:val="left" w:pos="-2520"/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:rsidR="00F14274" w:rsidRDefault="00EB7DA2">
      <w:pPr>
        <w:tabs>
          <w:tab w:val="left" w:pos="-2520"/>
          <w:tab w:val="left" w:pos="5580"/>
        </w:tabs>
        <w:ind w:left="2074" w:hanging="20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</w:t>
      </w:r>
      <w:r>
        <w:rPr>
          <w:rFonts w:ascii="Arial" w:hAnsi="Arial" w:cs="Arial"/>
          <w:sz w:val="22"/>
          <w:szCs w:val="22"/>
        </w:rPr>
        <w:t xml:space="preserve">éb megjegyzések: </w:t>
      </w:r>
      <w:r>
        <w:br w:type="page"/>
      </w:r>
    </w:p>
    <w:p w:rsidR="00F14274" w:rsidRDefault="00EB7DA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  <w:position w:val="2"/>
        </w:rPr>
        <w:lastRenderedPageBreak/>
        <w:t xml:space="preserve">Javaslat Dunaújváros Megyei Jogú Város Önkormányzata és az </w:t>
      </w:r>
    </w:p>
    <w:p w:rsidR="00F14274" w:rsidRDefault="00EB7DA2">
      <w:pPr>
        <w:jc w:val="center"/>
        <w:rPr>
          <w:rFonts w:ascii="Arial" w:eastAsia="Arial" w:hAnsi="Arial" w:cs="Arial"/>
          <w:b/>
          <w:bCs/>
          <w:spacing w:val="-2"/>
          <w:position w:val="2"/>
        </w:rPr>
      </w:pPr>
      <w:proofErr w:type="spellStart"/>
      <w:r>
        <w:rPr>
          <w:rFonts w:ascii="Arial" w:eastAsia="Arial" w:hAnsi="Arial" w:cs="Arial"/>
          <w:b/>
          <w:bCs/>
          <w:spacing w:val="-2"/>
          <w:position w:val="2"/>
        </w:rPr>
        <w:t>Uniszol-Létesítménygazdálkodási</w:t>
      </w:r>
      <w:proofErr w:type="spellEnd"/>
      <w:r>
        <w:rPr>
          <w:rFonts w:ascii="Arial" w:eastAsia="Arial" w:hAnsi="Arial" w:cs="Arial"/>
          <w:b/>
          <w:bCs/>
          <w:spacing w:val="-2"/>
          <w:position w:val="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position w:val="2"/>
        </w:rPr>
        <w:t>Zrt</w:t>
      </w:r>
      <w:proofErr w:type="spellEnd"/>
      <w:r>
        <w:rPr>
          <w:rFonts w:ascii="Arial" w:eastAsia="Arial" w:hAnsi="Arial" w:cs="Arial"/>
          <w:b/>
          <w:bCs/>
          <w:spacing w:val="-2"/>
          <w:position w:val="2"/>
        </w:rPr>
        <w:t xml:space="preserve">. között fennálló, a dunaújvárosi Jégcsarnok és a dunaújvárosi sportingatlanok üzemeltetésére vonatkozó szerződés </w:t>
      </w:r>
    </w:p>
    <w:p w:rsidR="00F14274" w:rsidRDefault="00EB7DA2">
      <w:pPr>
        <w:jc w:val="center"/>
        <w:rPr>
          <w:rFonts w:ascii="Arial" w:eastAsia="Arial" w:hAnsi="Arial" w:cs="Arial"/>
          <w:b/>
          <w:bCs/>
          <w:spacing w:val="-2"/>
          <w:position w:val="2"/>
        </w:rPr>
      </w:pPr>
      <w:r>
        <w:rPr>
          <w:rFonts w:ascii="Arial" w:eastAsia="Arial" w:hAnsi="Arial" w:cs="Arial"/>
          <w:b/>
          <w:bCs/>
          <w:spacing w:val="-2"/>
          <w:position w:val="2"/>
        </w:rPr>
        <w:t>2. számú módosítására</w:t>
      </w:r>
    </w:p>
    <w:p w:rsidR="00F14274" w:rsidRDefault="00F14274">
      <w:pPr>
        <w:jc w:val="center"/>
        <w:rPr>
          <w:rFonts w:ascii="Arial" w:eastAsia="Arial" w:hAnsi="Arial" w:cs="Arial"/>
          <w:b/>
          <w:bCs/>
          <w:spacing w:val="-2"/>
          <w:position w:val="2"/>
        </w:rPr>
      </w:pPr>
    </w:p>
    <w:p w:rsidR="00F14274" w:rsidRDefault="00EB7DA2">
      <w:pPr>
        <w:jc w:val="both"/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</w:pPr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>Tisztelt Közgyűlés!</w:t>
      </w:r>
    </w:p>
    <w:p w:rsidR="00F14274" w:rsidRDefault="00F14274">
      <w:pPr>
        <w:jc w:val="both"/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</w:pPr>
    </w:p>
    <w:p w:rsidR="00F14274" w:rsidRDefault="00EB7DA2">
      <w:pPr>
        <w:jc w:val="both"/>
        <w:rPr>
          <w:rFonts w:ascii="Arial" w:eastAsia="Arial" w:hAnsi="Arial" w:cs="Arial"/>
          <w:b/>
          <w:bCs/>
          <w:spacing w:val="-2"/>
          <w:position w:val="2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  <w:u w:val="single"/>
        </w:rPr>
        <w:t xml:space="preserve">Előzmények: </w:t>
      </w:r>
    </w:p>
    <w:p w:rsidR="00F14274" w:rsidRDefault="00EB7DA2">
      <w:pPr>
        <w:tabs>
          <w:tab w:val="left" w:pos="-5040"/>
        </w:tabs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 xml:space="preserve">Dunaújváros Megyei Jogú Város Önkormányzata és a HUNÉP-UNISZOL </w:t>
      </w:r>
      <w:proofErr w:type="spell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Zrt</w:t>
      </w:r>
      <w:proofErr w:type="spell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 xml:space="preserve">. (2014. július 18. napjától a cégkivonat szerint </w:t>
      </w:r>
      <w:proofErr w:type="spell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UNISZOL-Létesítménygazdákodási</w:t>
      </w:r>
      <w:proofErr w:type="spell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Zrt</w:t>
      </w:r>
      <w:proofErr w:type="spellEnd"/>
      <w:proofErr w:type="gram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.,</w:t>
      </w:r>
      <w:proofErr w:type="gram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 xml:space="preserve"> a továbbiakban a megváltozott cégnéven szerepeltetjük a társaságot), 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között közbeszerzési eljárást követően üzemeltetési szerződés jött létre 2012. augusztus 01-én (</w:t>
      </w:r>
      <w:r>
        <w:rPr>
          <w:rFonts w:ascii="Arial" w:eastAsia="Arial" w:hAnsi="Arial" w:cs="Arial"/>
          <w:b/>
          <w:bCs/>
          <w:color w:val="000000"/>
          <w:spacing w:val="-2"/>
          <w:position w:val="2"/>
          <w:sz w:val="22"/>
          <w:szCs w:val="22"/>
        </w:rPr>
        <w:t>1. sz. melléklet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) a dunaújvárosi Sportingatlanok üzemeltetésére, a szerződés módosítására 2013. január 29-én került sor (</w:t>
      </w:r>
      <w:r>
        <w:rPr>
          <w:rFonts w:ascii="Arial" w:eastAsia="Arial" w:hAnsi="Arial" w:cs="Arial"/>
          <w:b/>
          <w:bCs/>
          <w:color w:val="000000"/>
          <w:spacing w:val="-2"/>
          <w:position w:val="2"/>
          <w:sz w:val="22"/>
          <w:szCs w:val="22"/>
        </w:rPr>
        <w:t>2. melléklet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).</w:t>
      </w:r>
    </w:p>
    <w:p w:rsidR="00F14274" w:rsidRDefault="00F14274">
      <w:pPr>
        <w:tabs>
          <w:tab w:val="left" w:pos="-5040"/>
        </w:tabs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</w:p>
    <w:p w:rsidR="00F14274" w:rsidRDefault="00EB7DA2">
      <w:pPr>
        <w:tabs>
          <w:tab w:val="left" w:pos="-5040"/>
        </w:tabs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zen szerződés módosítása vált szükségessé, mivel DMJV Önkormányzata korábban</w:t>
      </w:r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 xml:space="preserve"> a Stadion vonatkozásában közbeszerzési eljárást indított, melynek </w:t>
      </w:r>
      <w:proofErr w:type="spellStart"/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>tárgyaStadion</w:t>
      </w:r>
      <w:proofErr w:type="spellEnd"/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 xml:space="preserve"> színes tv-s közvetítésre alkalmas (nagy fényerejű) pályavilágításának megvalósítása, korszerűsítése</w:t>
      </w:r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>, valamint fűthető pályatest kivitelezése volt. A közbeszerzési eljárásban foglalt feladatok megvalósultak, mely a jelenlegi Üzemeltető lényeges jogos érdekeit sérti, ugyanis jelentős többlet villamos energia ellenérték megfizetésére köteles emiatt.</w:t>
      </w:r>
    </w:p>
    <w:p w:rsidR="00F14274" w:rsidRDefault="00F14274">
      <w:pPr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</w:p>
    <w:p w:rsidR="00F14274" w:rsidRDefault="00EB7DA2">
      <w:pPr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  <w:r>
        <w:rPr>
          <w:rFonts w:ascii="Arial" w:eastAsia="Arial" w:hAnsi="Arial" w:cs="Arial"/>
          <w:spacing w:val="-2"/>
          <w:position w:val="2"/>
          <w:sz w:val="22"/>
          <w:szCs w:val="22"/>
        </w:rPr>
        <w:t>Dunaú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jváros Megyei Jogú Város Közgyűlése 535/2015. (IX.17.) határozatával elfogadta és támogatta az önkormányzat tulajdonában álló, dunaújvárosi 316/2 hrsz.-ú futball stadion és kiszolgáló részeinek felújításával felmerülő többlet üzemeltetési díjak megfizetésé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nek vállalását (</w:t>
      </w:r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>3. melléklet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). A hivatalos közbeszerzési tanácsadói feladatokat ellátó </w:t>
      </w:r>
      <w:proofErr w:type="spellStart"/>
      <w:r>
        <w:rPr>
          <w:rFonts w:ascii="Arial" w:eastAsia="Arial" w:hAnsi="Arial" w:cs="Arial"/>
          <w:spacing w:val="-2"/>
          <w:position w:val="2"/>
          <w:sz w:val="22"/>
          <w:szCs w:val="22"/>
        </w:rPr>
        <w:t>ÉSZ-Ker</w:t>
      </w:r>
      <w:proofErr w:type="spellEnd"/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Kft. előkészítette az üzemeltetési szerződés módosítását, mely a fenti vállalásnak a szerződéses jogviszony keretei közötti rendezésére irányul (</w:t>
      </w:r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>a határozati jav</w:t>
      </w:r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>aslat mellékelte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>).</w:t>
      </w:r>
    </w:p>
    <w:p w:rsidR="00F14274" w:rsidRDefault="00F14274">
      <w:pPr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</w:p>
    <w:p w:rsidR="00F14274" w:rsidRDefault="00EB7DA2">
      <w:pPr>
        <w:jc w:val="both"/>
        <w:rPr>
          <w:rFonts w:ascii="Arial" w:eastAsia="Tahoma" w:hAnsi="Arial" w:cs="Arial"/>
          <w:u w:val="single"/>
          <w:lang w:eastAsia="hu-HU"/>
        </w:rPr>
      </w:pPr>
      <w:r>
        <w:rPr>
          <w:rFonts w:ascii="Arial" w:eastAsia="Tahoma" w:hAnsi="Arial" w:cs="Arial"/>
          <w:u w:val="single"/>
          <w:lang w:eastAsia="hu-HU"/>
        </w:rPr>
        <w:t>Vélemények:</w:t>
      </w:r>
    </w:p>
    <w:p w:rsidR="00F14274" w:rsidRDefault="00F14274">
      <w:pPr>
        <w:jc w:val="both"/>
        <w:rPr>
          <w:rFonts w:ascii="Arial" w:eastAsia="Tahoma" w:hAnsi="Arial" w:cs="Arial"/>
          <w:lang w:eastAsia="hu-HU"/>
        </w:rPr>
      </w:pPr>
    </w:p>
    <w:p w:rsidR="00F14274" w:rsidRDefault="00EB7DA2">
      <w:pPr>
        <w:tabs>
          <w:tab w:val="left" w:pos="-446"/>
          <w:tab w:val="left" w:pos="7654"/>
        </w:tabs>
        <w:ind w:left="-19"/>
        <w:jc w:val="both"/>
        <w:rPr>
          <w:sz w:val="22"/>
          <w:szCs w:val="22"/>
        </w:rPr>
      </w:pPr>
      <w:r>
        <w:rPr>
          <w:rFonts w:ascii="Arial" w:eastAsia="Tahoma" w:hAnsi="Arial" w:cs="Arial"/>
          <w:spacing w:val="-2"/>
          <w:position w:val="2"/>
          <w:sz w:val="22"/>
          <w:szCs w:val="22"/>
          <w:lang w:eastAsia="hu-HU"/>
        </w:rPr>
        <w:t xml:space="preserve">Az Ügyrendi, igazgatási és jogi bizottság, a gazdasági és területfejlesztési bizottság, az oktatási, kulturáli9s, ifjúsági és sportbizottság, valamint az önkormányzat Bírálóbizottsága az előterjesztést a közgyűlési </w:t>
      </w:r>
      <w:r>
        <w:rPr>
          <w:rFonts w:ascii="Arial" w:eastAsia="Tahoma" w:hAnsi="Arial" w:cs="Arial"/>
          <w:spacing w:val="-2"/>
          <w:position w:val="2"/>
          <w:sz w:val="22"/>
          <w:szCs w:val="22"/>
          <w:lang w:eastAsia="hu-HU"/>
        </w:rPr>
        <w:t>postázást követően, rendkívüli ülésén tárgyalja, ezért a bizottsági vélemények a közgyűlésen szóban kerülnek ismertetésre.</w:t>
      </w:r>
    </w:p>
    <w:p w:rsidR="00F14274" w:rsidRDefault="00F14274">
      <w:pPr>
        <w:tabs>
          <w:tab w:val="left" w:pos="-446"/>
          <w:tab w:val="left" w:pos="7654"/>
        </w:tabs>
        <w:ind w:left="-19"/>
        <w:jc w:val="both"/>
        <w:rPr>
          <w:rFonts w:ascii="Arial" w:eastAsia="Tahoma" w:hAnsi="Arial" w:cs="Arial"/>
          <w:sz w:val="22"/>
          <w:szCs w:val="22"/>
          <w:lang w:eastAsia="hu-HU"/>
        </w:rPr>
      </w:pPr>
    </w:p>
    <w:p w:rsidR="00F14274" w:rsidRDefault="00F14274">
      <w:pPr>
        <w:jc w:val="both"/>
        <w:rPr>
          <w:rFonts w:ascii="Arial" w:eastAsia="Tahoma" w:hAnsi="Arial" w:cs="Arial"/>
          <w:lang w:eastAsia="hu-HU"/>
        </w:rPr>
      </w:pPr>
    </w:p>
    <w:p w:rsidR="00F14274" w:rsidRDefault="00EB7DA2">
      <w:pPr>
        <w:jc w:val="both"/>
        <w:rPr>
          <w:rFonts w:ascii="Arial" w:eastAsia="Tahoma" w:hAnsi="Arial" w:cs="Arial"/>
          <w:b/>
          <w:lang w:eastAsia="hu-HU"/>
        </w:rPr>
      </w:pPr>
      <w:r>
        <w:rPr>
          <w:rFonts w:ascii="Arial" w:eastAsia="Tahoma" w:hAnsi="Arial" w:cs="Arial"/>
          <w:b/>
          <w:lang w:eastAsia="hu-HU"/>
        </w:rPr>
        <w:t xml:space="preserve">Tisztelt </w:t>
      </w:r>
      <w:proofErr w:type="gramStart"/>
      <w:r>
        <w:rPr>
          <w:rFonts w:ascii="Arial" w:eastAsia="Tahoma" w:hAnsi="Arial" w:cs="Arial"/>
          <w:b/>
          <w:lang w:eastAsia="hu-HU"/>
        </w:rPr>
        <w:t>Közgyűlés !</w:t>
      </w:r>
      <w:proofErr w:type="gramEnd"/>
    </w:p>
    <w:p w:rsidR="00F14274" w:rsidRDefault="00F14274">
      <w:pPr>
        <w:jc w:val="both"/>
        <w:rPr>
          <w:rFonts w:ascii="Arial" w:eastAsia="Tahoma" w:hAnsi="Arial" w:cs="Arial"/>
          <w:lang w:eastAsia="hu-HU"/>
        </w:rPr>
      </w:pPr>
    </w:p>
    <w:p w:rsidR="00F14274" w:rsidRDefault="00EB7DA2">
      <w:pPr>
        <w:jc w:val="both"/>
        <w:rPr>
          <w:rFonts w:ascii="Arial" w:eastAsia="Tahoma" w:hAnsi="Arial" w:cs="Arial"/>
          <w:lang w:eastAsia="hu-HU"/>
        </w:rPr>
      </w:pPr>
      <w:r>
        <w:rPr>
          <w:rFonts w:ascii="Arial" w:eastAsia="Tahoma" w:hAnsi="Arial" w:cs="Arial"/>
          <w:lang w:eastAsia="hu-HU"/>
        </w:rPr>
        <w:t>Kérem a határozati javaslat elfogadását.</w:t>
      </w:r>
    </w:p>
    <w:p w:rsidR="00F14274" w:rsidRDefault="00F14274">
      <w:pPr>
        <w:jc w:val="both"/>
        <w:rPr>
          <w:rFonts w:ascii="Arial" w:eastAsia="Tahoma" w:hAnsi="Arial" w:cs="Arial"/>
          <w:lang w:eastAsia="hu-HU"/>
        </w:rPr>
      </w:pPr>
    </w:p>
    <w:p w:rsidR="00F14274" w:rsidRDefault="00F14274">
      <w:pPr>
        <w:jc w:val="both"/>
        <w:rPr>
          <w:rFonts w:ascii="Arial" w:eastAsia="Tahoma" w:hAnsi="Arial" w:cs="Arial"/>
          <w:lang w:eastAsia="hu-HU"/>
        </w:rPr>
      </w:pPr>
    </w:p>
    <w:p w:rsidR="00F14274" w:rsidRDefault="00EB7DA2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  <w:t>Hatá</w:t>
      </w:r>
      <w:bookmarkStart w:id="0" w:name="__DdeLink__519_228904317"/>
      <w:r>
        <w:rPr>
          <w:rFonts w:ascii="Arial" w:eastAsia="Times New Roman" w:hAnsi="Arial" w:cs="Arial"/>
          <w:b/>
          <w:sz w:val="22"/>
          <w:szCs w:val="22"/>
          <w:u w:val="single"/>
          <w:lang w:bidi="ar-SA"/>
        </w:rPr>
        <w:t>rozati javaslat</w:t>
      </w:r>
    </w:p>
    <w:p w:rsidR="00F14274" w:rsidRDefault="00F14274">
      <w:pPr>
        <w:jc w:val="center"/>
        <w:rPr>
          <w:rFonts w:ascii="Arial" w:hAnsi="Arial" w:cs="Arial"/>
          <w:b/>
          <w:sz w:val="22"/>
          <w:szCs w:val="22"/>
          <w:u w:val="single"/>
          <w:lang w:bidi="ar-SA"/>
        </w:rPr>
      </w:pPr>
    </w:p>
    <w:p w:rsidR="00F14274" w:rsidRDefault="00EB7DA2">
      <w:pPr>
        <w:jc w:val="center"/>
        <w:rPr>
          <w:rFonts w:ascii="Arial" w:eastAsia="Arial" w:hAnsi="Arial" w:cs="Arial"/>
          <w:b/>
          <w:sz w:val="22"/>
          <w:szCs w:val="22"/>
          <w:lang w:bidi="ar-SA"/>
        </w:rPr>
      </w:pPr>
      <w:r>
        <w:rPr>
          <w:rFonts w:ascii="Arial" w:eastAsia="Arial" w:hAnsi="Arial" w:cs="Arial"/>
          <w:b/>
          <w:sz w:val="22"/>
          <w:szCs w:val="22"/>
          <w:lang w:bidi="ar-SA"/>
        </w:rPr>
        <w:t>Dunaújváros Megyei Jogú Város Közgyűlésének</w:t>
      </w:r>
    </w:p>
    <w:p w:rsidR="00F14274" w:rsidRDefault="00EB7DA2">
      <w:pPr>
        <w:pStyle w:val="Szvegtrzs"/>
        <w:jc w:val="center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lang w:bidi="ar-SA"/>
        </w:rPr>
        <w:t>…</w:t>
      </w:r>
      <w:r>
        <w:rPr>
          <w:rFonts w:ascii="Arial" w:eastAsia="Courier New" w:hAnsi="Arial" w:cs="Arial"/>
          <w:b/>
          <w:sz w:val="22"/>
          <w:szCs w:val="22"/>
          <w:lang w:bidi="ar-SA"/>
        </w:rPr>
        <w:t>..../2015. (X.15.</w:t>
      </w:r>
      <w:proofErr w:type="gramStart"/>
      <w:r>
        <w:rPr>
          <w:rFonts w:ascii="Arial" w:eastAsia="Times New Roman" w:hAnsi="Arial" w:cs="Arial"/>
          <w:b/>
          <w:sz w:val="22"/>
          <w:szCs w:val="22"/>
          <w:lang w:bidi="ar-SA"/>
        </w:rPr>
        <w:t>)határozata</w:t>
      </w:r>
      <w:proofErr w:type="gramEnd"/>
      <w:r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</w:p>
    <w:p w:rsidR="00F14274" w:rsidRDefault="00EB7DA2">
      <w:pPr>
        <w:jc w:val="center"/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</w:pPr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 xml:space="preserve">Dunaújváros Megyei Jogú Város Önkormányzata és az </w:t>
      </w:r>
      <w:proofErr w:type="spellStart"/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>Uniszol-</w:t>
      </w:r>
      <w:proofErr w:type="spellEnd"/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 xml:space="preserve"> Létesítménygazdálkodási </w:t>
      </w:r>
      <w:proofErr w:type="spellStart"/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>Zrt</w:t>
      </w:r>
      <w:proofErr w:type="spellEnd"/>
      <w:r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  <w:t>. között fennálló, a dunaújvárosi Jégcsarnok és a dunaújvárosi sportingatlanok üzemeltetésére vonatkozó szerződés 2. számú módosítására</w:t>
      </w:r>
    </w:p>
    <w:p w:rsidR="00F14274" w:rsidRDefault="00F14274">
      <w:pPr>
        <w:jc w:val="center"/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</w:pPr>
    </w:p>
    <w:p w:rsidR="00F14274" w:rsidRDefault="00F14274">
      <w:pPr>
        <w:jc w:val="center"/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</w:pPr>
    </w:p>
    <w:p w:rsidR="00F14274" w:rsidRDefault="00EB7DA2">
      <w:pPr>
        <w:jc w:val="both"/>
        <w:rPr>
          <w:rFonts w:ascii="Arial" w:eastAsia="Arial" w:hAnsi="Arial" w:cs="Arial"/>
          <w:b/>
          <w:bCs/>
          <w:spacing w:val="-2"/>
          <w:position w:val="2"/>
          <w:sz w:val="22"/>
          <w:szCs w:val="22"/>
        </w:rPr>
      </w:pPr>
      <w:r>
        <w:rPr>
          <w:rFonts w:ascii="Arial" w:eastAsia="Arial" w:hAnsi="Arial" w:cs="Arial"/>
          <w:spacing w:val="-2"/>
          <w:position w:val="2"/>
          <w:sz w:val="22"/>
          <w:szCs w:val="22"/>
        </w:rPr>
        <w:t>1.</w:t>
      </w: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 Dunaújváros Megyei Jogú Város Önkormányzata és </w:t>
      </w:r>
      <w:proofErr w:type="spellStart"/>
      <w:r>
        <w:rPr>
          <w:rFonts w:ascii="Arial" w:eastAsia="Arial" w:hAnsi="Arial" w:cs="Arial"/>
          <w:spacing w:val="-2"/>
          <w:position w:val="2"/>
          <w:sz w:val="22"/>
          <w:szCs w:val="22"/>
        </w:rPr>
        <w:t>az</w:t>
      </w:r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UNISZOL-Létesítménygazdákodási</w:t>
      </w:r>
      <w:proofErr w:type="spell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Zrt</w:t>
      </w:r>
      <w:proofErr w:type="spellEnd"/>
      <w:r>
        <w:rPr>
          <w:rFonts w:ascii="Arial" w:eastAsia="Arial" w:hAnsi="Arial" w:cs="Arial"/>
          <w:color w:val="000000"/>
          <w:spacing w:val="-2"/>
          <w:position w:val="2"/>
          <w:sz w:val="22"/>
          <w:szCs w:val="22"/>
        </w:rPr>
        <w:t>. között közbeszerzési eljárást követően üzemeltetési szerződés jött létre 2012. augusztus 01-én a dunaújvárosi Jégcsarnok és a dunaújvárosi sportingatlanok üzemeltetésére.</w:t>
      </w:r>
    </w:p>
    <w:p w:rsidR="00F14274" w:rsidRDefault="00F14274">
      <w:pPr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</w:p>
    <w:p w:rsidR="00F14274" w:rsidRDefault="00EB7DA2">
      <w:pPr>
        <w:jc w:val="both"/>
        <w:rPr>
          <w:rFonts w:ascii="Arial" w:eastAsia="Arial" w:hAnsi="Arial" w:cs="Arial"/>
          <w:spacing w:val="-2"/>
          <w:position w:val="2"/>
          <w:sz w:val="22"/>
          <w:szCs w:val="22"/>
        </w:rPr>
      </w:pPr>
      <w:r>
        <w:rPr>
          <w:rFonts w:ascii="Arial" w:eastAsia="Arial" w:hAnsi="Arial" w:cs="Arial"/>
          <w:spacing w:val="-2"/>
          <w:position w:val="2"/>
          <w:sz w:val="22"/>
          <w:szCs w:val="22"/>
        </w:rPr>
        <w:t xml:space="preserve">2.Dunaújváros Megyei Jogú Város Közgyűlése az 1. pontban hivatkozott </w:t>
      </w:r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 xml:space="preserve">szerződés módosítását </w:t>
      </w:r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lastRenderedPageBreak/>
        <w:t>rendeli el a határozat mellékletét képező üzemeltetési szerződésmódosítás szerint.</w:t>
      </w:r>
    </w:p>
    <w:p w:rsidR="00F14274" w:rsidRDefault="00F14274">
      <w:pPr>
        <w:jc w:val="both"/>
        <w:rPr>
          <w:rFonts w:ascii="Arial" w:eastAsia="Calibri Light" w:hAnsi="Arial" w:cs="Calibri Light"/>
          <w:spacing w:val="-2"/>
          <w:position w:val="2"/>
          <w:sz w:val="22"/>
          <w:szCs w:val="22"/>
        </w:rPr>
      </w:pPr>
    </w:p>
    <w:p w:rsidR="00F14274" w:rsidRDefault="00EB7DA2">
      <w:pPr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 xml:space="preserve">3. </w:t>
      </w:r>
      <w:r>
        <w:rPr>
          <w:rFonts w:ascii="Arial" w:eastAsia="Times New Roman" w:hAnsi="Arial" w:cs="Arial"/>
          <w:spacing w:val="-2"/>
          <w:position w:val="2"/>
          <w:sz w:val="22"/>
          <w:szCs w:val="22"/>
        </w:rPr>
        <w:t>Dunaújváros Megyei Jogú Város Közgyűlése felkéri a polgármestert a határozat</w:t>
      </w:r>
      <w:r>
        <w:rPr>
          <w:rFonts w:ascii="Arial" w:eastAsia="Times New Roman" w:hAnsi="Arial" w:cs="Arial"/>
          <w:spacing w:val="-2"/>
          <w:position w:val="2"/>
          <w:sz w:val="22"/>
          <w:szCs w:val="22"/>
        </w:rPr>
        <w:t xml:space="preserve"> közlésére, továbbá felhatalmazza az üzemeltetési szerződés módosításának aláírására.</w:t>
      </w:r>
    </w:p>
    <w:p w:rsidR="00F14274" w:rsidRDefault="00EB7DA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</w:t>
      </w:r>
      <w:r>
        <w:rPr>
          <w:rFonts w:ascii="Arial" w:eastAsia="Arial" w:hAnsi="Arial" w:cs="Arial"/>
          <w:b/>
          <w:sz w:val="22"/>
          <w:szCs w:val="22"/>
          <w:u w:val="single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ahatározat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végrehajtásáért:</w:t>
      </w:r>
    </w:p>
    <w:p w:rsidR="00F14274" w:rsidRDefault="00EB7DA2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apolgármester</w:t>
      </w:r>
      <w:proofErr w:type="spellEnd"/>
    </w:p>
    <w:p w:rsidR="00F14274" w:rsidRDefault="00EB7DA2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ahatározatvégrehajtásábanvalóközreműködésért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F14274" w:rsidRDefault="00EB7DA2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Vagyonkezelési Osztály vezetője</w:t>
      </w:r>
    </w:p>
    <w:p w:rsidR="00F14274" w:rsidRDefault="00EB7DA2">
      <w:pPr>
        <w:tabs>
          <w:tab w:val="left" w:pos="-15"/>
        </w:tabs>
        <w:ind w:right="60"/>
        <w:jc w:val="both"/>
        <w:rPr>
          <w:rFonts w:ascii="Arial" w:hAnsi="Arial"/>
          <w:sz w:val="22"/>
          <w:szCs w:val="22"/>
        </w:rPr>
      </w:pPr>
      <w:r>
        <w:rPr>
          <w:rFonts w:ascii="Arial" w:eastAsia="Lucida Sans Unicode" w:hAnsi="Arial" w:cs="Arial"/>
          <w:b/>
          <w:spacing w:val="-2"/>
          <w:position w:val="2"/>
          <w:sz w:val="22"/>
          <w:szCs w:val="22"/>
          <w:highlight w:val="white"/>
          <w:u w:val="single"/>
        </w:rPr>
        <w:t>Határidő</w:t>
      </w:r>
      <w:r>
        <w:rPr>
          <w:rFonts w:ascii="Arial" w:eastAsia="Arial" w:hAnsi="Arial" w:cs="Arial"/>
          <w:b/>
          <w:spacing w:val="-2"/>
          <w:position w:val="2"/>
          <w:sz w:val="22"/>
          <w:szCs w:val="22"/>
          <w:highlight w:val="white"/>
          <w:u w:val="single"/>
        </w:rPr>
        <w:t>:</w:t>
      </w:r>
      <w:r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  <w:t xml:space="preserve"> - a határozat közlésére: </w:t>
      </w:r>
    </w:p>
    <w:p w:rsidR="00F14274" w:rsidRDefault="00EB7DA2">
      <w:pPr>
        <w:tabs>
          <w:tab w:val="left" w:pos="-15"/>
        </w:tabs>
        <w:ind w:right="60"/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  <w:tab/>
      </w:r>
      <w:r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  <w:tab/>
      </w:r>
      <w:proofErr w:type="gramStart"/>
      <w:r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  <w:t>a</w:t>
      </w:r>
      <w:proofErr w:type="gramEnd"/>
      <w:r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  <w:t xml:space="preserve"> határozat Vagyonkezelési Osztályhoz érkezését követő 5napon belül</w:t>
      </w:r>
    </w:p>
    <w:p w:rsidR="00F14274" w:rsidRDefault="00EB7DA2">
      <w:pPr>
        <w:spacing w:after="160"/>
        <w:jc w:val="both"/>
        <w:rPr>
          <w:rFonts w:ascii="Arial" w:eastAsia="Calibri Light" w:hAnsi="Arial" w:cs="Calibri Light"/>
          <w:spacing w:val="-2"/>
          <w:position w:val="2"/>
          <w:sz w:val="22"/>
          <w:szCs w:val="22"/>
        </w:rPr>
      </w:pPr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ab/>
        <w:t xml:space="preserve">     - a szerződés módosítás elkészítésére: a határozat közlését követ</w:t>
      </w:r>
      <w:bookmarkEnd w:id="0"/>
      <w:r>
        <w:rPr>
          <w:rFonts w:ascii="Arial" w:eastAsia="Calibri Light" w:hAnsi="Arial" w:cs="Calibri Light"/>
          <w:spacing w:val="-2"/>
          <w:position w:val="2"/>
          <w:sz w:val="22"/>
          <w:szCs w:val="22"/>
        </w:rPr>
        <w:t>ő 10 napon belül</w:t>
      </w:r>
    </w:p>
    <w:p w:rsidR="00F14274" w:rsidRDefault="00F14274">
      <w:pPr>
        <w:jc w:val="both"/>
        <w:rPr>
          <w:rFonts w:ascii="Arial" w:eastAsia="Times New Roman" w:hAnsi="Arial" w:cs="Arial"/>
          <w:spacing w:val="-2"/>
          <w:position w:val="2"/>
          <w:sz w:val="22"/>
          <w:szCs w:val="22"/>
          <w:lang w:bidi="ar-SA"/>
        </w:rPr>
      </w:pPr>
    </w:p>
    <w:p w:rsidR="00F14274" w:rsidRDefault="00EB7DA2">
      <w:pPr>
        <w:tabs>
          <w:tab w:val="left" w:pos="-15"/>
        </w:tabs>
        <w:spacing w:after="283"/>
        <w:ind w:right="60"/>
        <w:jc w:val="both"/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</w:pPr>
      <w:r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  <w:t>Dunaújváros, 2015. október 15.</w:t>
      </w:r>
    </w:p>
    <w:p w:rsidR="00F14274" w:rsidRDefault="00F14274">
      <w:pPr>
        <w:tabs>
          <w:tab w:val="left" w:pos="-15"/>
        </w:tabs>
        <w:spacing w:after="283"/>
        <w:ind w:right="60"/>
        <w:jc w:val="both"/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F14274">
        <w:tc>
          <w:tcPr>
            <w:tcW w:w="4818" w:type="dxa"/>
            <w:shd w:val="clear" w:color="auto" w:fill="auto"/>
          </w:tcPr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Tóth Kálmán s.k.</w:t>
            </w:r>
          </w:p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az ügyrendi, igazgatási és jogi bizottság </w:t>
            </w:r>
          </w:p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elnöke</w:t>
            </w:r>
          </w:p>
        </w:tc>
        <w:tc>
          <w:tcPr>
            <w:tcW w:w="4820" w:type="dxa"/>
            <w:shd w:val="clear" w:color="auto" w:fill="auto"/>
          </w:tcPr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Hingyi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László s.k.</w:t>
            </w:r>
          </w:p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 gazdasági és területfejlesztési bizottság elnöke</w:t>
            </w:r>
          </w:p>
          <w:p w:rsidR="00F14274" w:rsidRDefault="00F14274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F14274">
        <w:tc>
          <w:tcPr>
            <w:tcW w:w="4818" w:type="dxa"/>
            <w:shd w:val="clear" w:color="auto" w:fill="auto"/>
          </w:tcPr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Sztankovics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László s.k.</w:t>
            </w:r>
          </w:p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az oktatási, kulturális, ifjúsági és sportbizottság elnöke</w:t>
            </w:r>
          </w:p>
        </w:tc>
        <w:tc>
          <w:tcPr>
            <w:tcW w:w="4820" w:type="dxa"/>
            <w:shd w:val="clear" w:color="auto" w:fill="auto"/>
          </w:tcPr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Dr. Ragó Pál s.k.</w:t>
            </w:r>
          </w:p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az önkormányzat Bírálóbizottsága </w:t>
            </w:r>
          </w:p>
          <w:p w:rsidR="00F14274" w:rsidRDefault="00EB7DA2">
            <w:pPr>
              <w:pStyle w:val="Tblzattartalom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elnöke</w:t>
            </w:r>
          </w:p>
        </w:tc>
      </w:tr>
    </w:tbl>
    <w:p w:rsidR="00F14274" w:rsidRDefault="00F14274">
      <w:pPr>
        <w:tabs>
          <w:tab w:val="left" w:pos="-15"/>
        </w:tabs>
        <w:spacing w:after="283"/>
        <w:ind w:right="60"/>
        <w:jc w:val="both"/>
        <w:rPr>
          <w:rFonts w:ascii="Arial" w:eastAsia="Arial" w:hAnsi="Arial" w:cs="Arial"/>
          <w:spacing w:val="-2"/>
          <w:position w:val="2"/>
          <w:sz w:val="22"/>
          <w:szCs w:val="22"/>
          <w:highlight w:val="white"/>
        </w:rPr>
      </w:pPr>
    </w:p>
    <w:p w:rsidR="00F14274" w:rsidRDefault="00F14274">
      <w:pPr>
        <w:tabs>
          <w:tab w:val="left" w:pos="-15"/>
        </w:tabs>
        <w:spacing w:after="283"/>
        <w:ind w:right="60"/>
        <w:jc w:val="both"/>
        <w:rPr>
          <w:rFonts w:ascii="Arial" w:eastAsia="Tahoma" w:hAnsi="Arial" w:cs="Arial"/>
          <w:spacing w:val="-2"/>
          <w:position w:val="2"/>
          <w:sz w:val="22"/>
          <w:szCs w:val="22"/>
          <w:lang w:eastAsia="hu-HU"/>
        </w:rPr>
      </w:pPr>
    </w:p>
    <w:sectPr w:rsidR="00F14274" w:rsidSect="00F1427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4965"/>
    <w:multiLevelType w:val="multilevel"/>
    <w:tmpl w:val="C2D4ED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compat>
    <w:useFELayout/>
  </w:compat>
  <w:rsids>
    <w:rsidRoot w:val="00F14274"/>
    <w:rsid w:val="00EB7DA2"/>
    <w:rsid w:val="00F1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4274"/>
    <w:pPr>
      <w:widowControl w:val="0"/>
    </w:pPr>
  </w:style>
  <w:style w:type="paragraph" w:styleId="Cmsor1">
    <w:name w:val="heading 1"/>
    <w:basedOn w:val="Cmsor"/>
    <w:next w:val="Szvegtrzs"/>
    <w:rsid w:val="00F14274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rsid w:val="00F14274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rsid w:val="00F14274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F142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F14274"/>
    <w:pPr>
      <w:spacing w:after="140" w:line="288" w:lineRule="auto"/>
    </w:pPr>
  </w:style>
  <w:style w:type="paragraph" w:styleId="Lista">
    <w:name w:val="List"/>
    <w:basedOn w:val="Szvegtrzs"/>
    <w:rsid w:val="00F14274"/>
  </w:style>
  <w:style w:type="paragraph" w:customStyle="1" w:styleId="Felirat">
    <w:name w:val="Felirat"/>
    <w:basedOn w:val="Norml"/>
    <w:rsid w:val="00F14274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F14274"/>
    <w:pPr>
      <w:suppressLineNumbers/>
    </w:pPr>
  </w:style>
  <w:style w:type="paragraph" w:styleId="Cm">
    <w:name w:val="Title"/>
    <w:basedOn w:val="Norml"/>
    <w:next w:val="Alcm"/>
    <w:rsid w:val="00F14274"/>
    <w:pPr>
      <w:jc w:val="center"/>
    </w:pPr>
    <w:rPr>
      <w:rFonts w:ascii="Arial" w:hAnsi="Arial" w:cs="Arial"/>
      <w:b/>
      <w:caps/>
    </w:rPr>
  </w:style>
  <w:style w:type="paragraph" w:styleId="Alcm">
    <w:name w:val="Subtitle"/>
    <w:basedOn w:val="Norml"/>
    <w:next w:val="Szvegtrzs"/>
    <w:rsid w:val="00F14274"/>
    <w:pPr>
      <w:jc w:val="center"/>
    </w:pPr>
    <w:rPr>
      <w:rFonts w:ascii="Arial" w:hAnsi="Arial" w:cs="Arial"/>
      <w:sz w:val="28"/>
      <w:u w:val="single"/>
    </w:rPr>
  </w:style>
  <w:style w:type="paragraph" w:styleId="NormlWeb">
    <w:name w:val="Normal (Web)"/>
    <w:basedOn w:val="Norml"/>
    <w:qFormat/>
    <w:rsid w:val="00F14274"/>
    <w:pPr>
      <w:widowControl/>
      <w:spacing w:before="100" w:after="119"/>
    </w:pPr>
    <w:rPr>
      <w:rFonts w:eastAsia="Times New Roman"/>
      <w:lang w:eastAsia="hu-HU"/>
    </w:rPr>
  </w:style>
  <w:style w:type="paragraph" w:customStyle="1" w:styleId="Tblzattartalom">
    <w:name w:val="Táblázattartalom"/>
    <w:basedOn w:val="Norml"/>
    <w:qFormat/>
    <w:rsid w:val="00F14274"/>
    <w:pPr>
      <w:suppressLineNumbers/>
    </w:pPr>
  </w:style>
  <w:style w:type="paragraph" w:customStyle="1" w:styleId="Idzetblokk">
    <w:name w:val="Idézetblokk"/>
    <w:basedOn w:val="Norml"/>
    <w:qFormat/>
    <w:rsid w:val="00F14274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2015-10-09T13:31:00Z</cp:lastPrinted>
  <dcterms:created xsi:type="dcterms:W3CDTF">2015-10-14T06:29:00Z</dcterms:created>
  <dcterms:modified xsi:type="dcterms:W3CDTF">2015-10-14T06:29:00Z</dcterms:modified>
  <dc:language>hu-HU</dc:language>
</cp:coreProperties>
</file>