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13ABF" w14:textId="2B47007F" w:rsidR="00C0450B" w:rsidRPr="00CB25FD" w:rsidRDefault="007D5772" w:rsidP="00CB25FD">
      <w:pPr>
        <w:jc w:val="center"/>
        <w:rPr>
          <w:b/>
          <w:bCs/>
        </w:rPr>
      </w:pPr>
      <w:proofErr w:type="spellStart"/>
      <w:r w:rsidRPr="00CB25FD">
        <w:rPr>
          <w:b/>
          <w:bCs/>
        </w:rPr>
        <w:t>Megújult</w:t>
      </w:r>
      <w:proofErr w:type="spellEnd"/>
      <w:r w:rsidRPr="00CB25FD">
        <w:rPr>
          <w:b/>
          <w:bCs/>
        </w:rPr>
        <w:t xml:space="preserve"> a </w:t>
      </w:r>
      <w:proofErr w:type="spellStart"/>
      <w:r w:rsidRPr="00CB25FD">
        <w:rPr>
          <w:b/>
          <w:bCs/>
        </w:rPr>
        <w:t>dunaújvárosi</w:t>
      </w:r>
      <w:proofErr w:type="spellEnd"/>
      <w:r w:rsidRPr="00CB25FD">
        <w:rPr>
          <w:b/>
          <w:bCs/>
        </w:rPr>
        <w:t xml:space="preserve"> </w:t>
      </w:r>
      <w:proofErr w:type="spellStart"/>
      <w:r w:rsidRPr="00CB25FD">
        <w:rPr>
          <w:b/>
          <w:bCs/>
        </w:rPr>
        <w:t>építészeti</w:t>
      </w:r>
      <w:proofErr w:type="spellEnd"/>
      <w:r w:rsidRPr="00CB25FD">
        <w:rPr>
          <w:b/>
          <w:bCs/>
        </w:rPr>
        <w:t xml:space="preserve"> </w:t>
      </w:r>
      <w:proofErr w:type="spellStart"/>
      <w:r w:rsidRPr="00CB25FD">
        <w:rPr>
          <w:b/>
          <w:bCs/>
        </w:rPr>
        <w:t>emlékek</w:t>
      </w:r>
      <w:proofErr w:type="spellEnd"/>
      <w:r w:rsidRPr="00CB25FD">
        <w:rPr>
          <w:b/>
          <w:bCs/>
        </w:rPr>
        <w:t xml:space="preserve"> </w:t>
      </w:r>
      <w:proofErr w:type="spellStart"/>
      <w:r w:rsidRPr="00CB25FD">
        <w:rPr>
          <w:b/>
          <w:bCs/>
        </w:rPr>
        <w:t>tanútja</w:t>
      </w:r>
      <w:proofErr w:type="spellEnd"/>
      <w:r w:rsidRPr="00CB25FD">
        <w:rPr>
          <w:b/>
          <w:bCs/>
        </w:rPr>
        <w:t>: QR-</w:t>
      </w:r>
      <w:proofErr w:type="spellStart"/>
      <w:r w:rsidRPr="00CB25FD">
        <w:rPr>
          <w:b/>
          <w:bCs/>
        </w:rPr>
        <w:t>kódok</w:t>
      </w:r>
      <w:proofErr w:type="spellEnd"/>
      <w:r w:rsidRPr="00CB25FD">
        <w:rPr>
          <w:b/>
          <w:bCs/>
        </w:rPr>
        <w:t xml:space="preserve"> </w:t>
      </w:r>
      <w:proofErr w:type="spellStart"/>
      <w:r w:rsidRPr="00CB25FD">
        <w:rPr>
          <w:b/>
          <w:bCs/>
        </w:rPr>
        <w:t>mesélnek</w:t>
      </w:r>
      <w:proofErr w:type="spellEnd"/>
      <w:r w:rsidRPr="00CB25FD">
        <w:rPr>
          <w:b/>
          <w:bCs/>
        </w:rPr>
        <w:t xml:space="preserve"> a </w:t>
      </w:r>
      <w:proofErr w:type="spellStart"/>
      <w:r w:rsidRPr="00CB25FD">
        <w:rPr>
          <w:b/>
          <w:bCs/>
        </w:rPr>
        <w:t>város</w:t>
      </w:r>
      <w:proofErr w:type="spellEnd"/>
      <w:r w:rsidRPr="00CB25FD">
        <w:rPr>
          <w:b/>
          <w:bCs/>
        </w:rPr>
        <w:t xml:space="preserve"> </w:t>
      </w:r>
      <w:proofErr w:type="spellStart"/>
      <w:r w:rsidRPr="00CB25FD">
        <w:rPr>
          <w:b/>
          <w:bCs/>
        </w:rPr>
        <w:t>különleges</w:t>
      </w:r>
      <w:proofErr w:type="spellEnd"/>
      <w:r w:rsidRPr="00CB25FD">
        <w:rPr>
          <w:b/>
          <w:bCs/>
        </w:rPr>
        <w:t xml:space="preserve"> </w:t>
      </w:r>
      <w:proofErr w:type="spellStart"/>
      <w:r w:rsidRPr="00CB25FD">
        <w:rPr>
          <w:b/>
          <w:bCs/>
        </w:rPr>
        <w:t>örökségéről</w:t>
      </w:r>
      <w:proofErr w:type="spellEnd"/>
    </w:p>
    <w:p w14:paraId="709A22DF" w14:textId="23A46726" w:rsidR="007D5772" w:rsidRPr="007D5772" w:rsidRDefault="007D5772" w:rsidP="00CB25FD">
      <w:pPr>
        <w:jc w:val="both"/>
        <w:rPr>
          <w:lang w:val="hu-HU"/>
        </w:rPr>
      </w:pPr>
      <w:r w:rsidRPr="007D5772">
        <w:rPr>
          <w:lang w:val="hu-HU"/>
        </w:rPr>
        <w:t>Dunaújváros egységes, szocialista-realista építészeti stílusú belvárosa egyedülálló Európában. Ezt a kivételes örökséget mutatja be a Szocreál Tanösvényként is ismert Építészeti Emlékek Tanútja. A DARING URBACT projekt keretében a tanösvény interaktívvá vált: a kihelyezett táblákon megjelenő</w:t>
      </w:r>
      <w:r w:rsidR="00CB25FD">
        <w:rPr>
          <w:lang w:val="hu-HU"/>
        </w:rPr>
        <w:t xml:space="preserve"> új</w:t>
      </w:r>
      <w:r w:rsidRPr="007D5772">
        <w:rPr>
          <w:lang w:val="hu-HU"/>
        </w:rPr>
        <w:t xml:space="preserve"> QR-kódok segítségével </w:t>
      </w:r>
      <w:r w:rsidR="00CB25FD">
        <w:rPr>
          <w:lang w:val="hu-HU"/>
        </w:rPr>
        <w:t xml:space="preserve">ismerhetjük meg </w:t>
      </w:r>
      <w:r w:rsidRPr="007D5772">
        <w:rPr>
          <w:lang w:val="hu-HU"/>
        </w:rPr>
        <w:t xml:space="preserve">a város történelmét. </w:t>
      </w:r>
    </w:p>
    <w:p w14:paraId="6438C583" w14:textId="77777777" w:rsidR="007D5772" w:rsidRDefault="007D5772" w:rsidP="00CB25FD">
      <w:pPr>
        <w:jc w:val="both"/>
        <w:rPr>
          <w:lang w:val="hu-HU"/>
        </w:rPr>
      </w:pPr>
      <w:r w:rsidRPr="007D5772">
        <w:rPr>
          <w:lang w:val="hu-HU"/>
        </w:rPr>
        <w:t xml:space="preserve">A 2026-ban megvalósuló fejlesztés célja, hogy a technológia segítségével közelebb hozza a múltat a helyiekhez és az idelátogató turistákhoz egyaránt. De mit is jelent ez pontosan a sétálók számára? </w:t>
      </w:r>
    </w:p>
    <w:p w14:paraId="07C77928" w14:textId="6A33F6E1" w:rsidR="00CB25FD" w:rsidRDefault="00CB25FD" w:rsidP="00CB25FD">
      <w:pPr>
        <w:jc w:val="center"/>
        <w:rPr>
          <w:lang w:val="hu-HU"/>
        </w:rPr>
      </w:pPr>
      <w:r>
        <w:rPr>
          <w:noProof/>
          <w:lang w:val="hu-HU"/>
        </w:rPr>
        <w:drawing>
          <wp:inline distT="0" distB="0" distL="0" distR="0" wp14:anchorId="2CDFD9B1" wp14:editId="6915A267">
            <wp:extent cx="2977803" cy="3157728"/>
            <wp:effectExtent l="0" t="0" r="0" b="5080"/>
            <wp:docPr id="1710022573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5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9368" cy="3159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9FEB97D" w14:textId="3C1EE872" w:rsidR="004629D5" w:rsidRDefault="004629D5" w:rsidP="00CB25FD">
      <w:pPr>
        <w:jc w:val="center"/>
        <w:rPr>
          <w:lang w:val="hu-HU"/>
        </w:rPr>
      </w:pPr>
      <w:r w:rsidRPr="00B95B37">
        <w:rPr>
          <w:noProof/>
        </w:rPr>
        <w:drawing>
          <wp:anchor distT="0" distB="0" distL="114300" distR="114300" simplePos="0" relativeHeight="251659264" behindDoc="0" locked="0" layoutInCell="1" allowOverlap="1" wp14:anchorId="08C836F5" wp14:editId="03F10ACE">
            <wp:simplePos x="0" y="0"/>
            <wp:positionH relativeFrom="column">
              <wp:posOffset>0</wp:posOffset>
            </wp:positionH>
            <wp:positionV relativeFrom="paragraph">
              <wp:posOffset>283845</wp:posOffset>
            </wp:positionV>
            <wp:extent cx="2934970" cy="2929255"/>
            <wp:effectExtent l="0" t="0" r="0" b="4445"/>
            <wp:wrapSquare wrapText="bothSides"/>
            <wp:docPr id="1155582832" name="Kép 6">
              <a:extLst xmlns:a="http://schemas.openxmlformats.org/drawingml/2006/main">
                <a:ext uri="{FF2B5EF4-FFF2-40B4-BE49-F238E27FC236}">
                  <a16:creationId xmlns:a16="http://schemas.microsoft.com/office/drawing/2014/main" id="{8E67C591-8801-DCC0-470A-38B544DDC44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Kép 6">
                      <a:extLst>
                        <a:ext uri="{FF2B5EF4-FFF2-40B4-BE49-F238E27FC236}">
                          <a16:creationId xmlns:a16="http://schemas.microsoft.com/office/drawing/2014/main" id="{8E67C591-8801-DCC0-470A-38B544DDC44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4970" cy="2929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DC0DE1" w14:textId="77777777" w:rsidR="004629D5" w:rsidRPr="007D5772" w:rsidRDefault="004629D5" w:rsidP="00CB25FD">
      <w:pPr>
        <w:jc w:val="center"/>
        <w:rPr>
          <w:lang w:val="hu-HU"/>
        </w:rPr>
      </w:pPr>
    </w:p>
    <w:p w14:paraId="70FE2035" w14:textId="77777777" w:rsidR="007D5772" w:rsidRPr="007D5772" w:rsidRDefault="007D5772" w:rsidP="007D5772">
      <w:pPr>
        <w:rPr>
          <w:b/>
          <w:bCs/>
          <w:lang w:val="hu-HU"/>
        </w:rPr>
      </w:pPr>
      <w:r w:rsidRPr="007D5772">
        <w:rPr>
          <w:b/>
          <w:bCs/>
          <w:lang w:val="hu-HU"/>
        </w:rPr>
        <w:t>Hogyan működik a digitális múltidézés?</w:t>
      </w:r>
    </w:p>
    <w:p w14:paraId="6026877D" w14:textId="0616E72C" w:rsidR="007D5772" w:rsidRPr="007D5772" w:rsidRDefault="007D5772" w:rsidP="00CB25FD">
      <w:pPr>
        <w:jc w:val="both"/>
        <w:rPr>
          <w:lang w:val="hu-HU"/>
        </w:rPr>
      </w:pPr>
      <w:r w:rsidRPr="007D5772">
        <w:rPr>
          <w:lang w:val="hu-HU"/>
        </w:rPr>
        <w:t xml:space="preserve">A megújult tanösvény bejárása során a fizikai információs táblákon egy-egy jól látható QR-kódot helyeztünk el. Ha a sétálók az okostelefonjuk kamerájával beolvassák ezeket a kódokat, azonnal </w:t>
      </w:r>
      <w:r w:rsidR="00CB25FD">
        <w:rPr>
          <w:lang w:val="hu-HU"/>
        </w:rPr>
        <w:t>megismerhetik az adott állomáshoz kapcsolódó leírást.</w:t>
      </w:r>
    </w:p>
    <w:p w14:paraId="4128B887" w14:textId="137578BA" w:rsidR="007D5772" w:rsidRDefault="007D5772" w:rsidP="00CB25FD">
      <w:pPr>
        <w:jc w:val="both"/>
        <w:rPr>
          <w:lang w:val="hu-HU"/>
        </w:rPr>
      </w:pPr>
      <w:r w:rsidRPr="007D5772">
        <w:rPr>
          <w:lang w:val="hu-HU"/>
        </w:rPr>
        <w:t>Ez a digitális kiterjesztés rengeteg extra tartalmat kínál a hagyományos táblákhoz képest. A képernyőn megelevenedik az adott épület részletes története, megismerhetjük a tervező építészek</w:t>
      </w:r>
      <w:r w:rsidR="00CB25FD">
        <w:rPr>
          <w:lang w:val="hu-HU"/>
        </w:rPr>
        <w:t xml:space="preserve"> </w:t>
      </w:r>
      <w:r w:rsidRPr="007D5772">
        <w:rPr>
          <w:lang w:val="hu-HU"/>
        </w:rPr>
        <w:t xml:space="preserve">eredeti koncepcióit, és bepillantást nyerhetünk abba, hogyan zajlott az építkezés az 1950-es, '60-as években. A </w:t>
      </w:r>
      <w:r w:rsidRPr="007D5772">
        <w:rPr>
          <w:lang w:val="hu-HU"/>
        </w:rPr>
        <w:lastRenderedPageBreak/>
        <w:t>rendszer segítségével az épületek rejtett, első pillantásra talán fel sem tűnő művészeti és építészeti finomságai is fókuszba kerülnek.</w:t>
      </w:r>
    </w:p>
    <w:p w14:paraId="279B4632" w14:textId="77777777" w:rsidR="00CB25FD" w:rsidRDefault="00CB25FD" w:rsidP="00CB25FD">
      <w:pPr>
        <w:jc w:val="both"/>
        <w:rPr>
          <w:lang w:val="hu-HU"/>
        </w:rPr>
      </w:pPr>
    </w:p>
    <w:p w14:paraId="669B5C47" w14:textId="696F1DEA" w:rsidR="00CB25FD" w:rsidRPr="007D5772" w:rsidRDefault="00CB25FD" w:rsidP="00CB25FD">
      <w:pPr>
        <w:jc w:val="center"/>
        <w:rPr>
          <w:lang w:val="hu-HU"/>
        </w:rPr>
      </w:pPr>
      <w:r>
        <w:rPr>
          <w:noProof/>
        </w:rPr>
        <w:drawing>
          <wp:inline distT="0" distB="0" distL="0" distR="0" wp14:anchorId="66DB8A53" wp14:editId="112C2881">
            <wp:extent cx="4072128" cy="2280697"/>
            <wp:effectExtent l="0" t="0" r="5080" b="5715"/>
            <wp:docPr id="1815952329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595232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75463" cy="2282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BDF05" w14:textId="77777777" w:rsidR="007D5772" w:rsidRPr="007D5772" w:rsidRDefault="007D5772" w:rsidP="007D5772">
      <w:pPr>
        <w:rPr>
          <w:b/>
          <w:bCs/>
          <w:lang w:val="hu-HU"/>
        </w:rPr>
      </w:pPr>
      <w:r w:rsidRPr="007D5772">
        <w:rPr>
          <w:b/>
          <w:bCs/>
          <w:lang w:val="hu-HU"/>
        </w:rPr>
        <w:t>Séta térben és időben</w:t>
      </w:r>
    </w:p>
    <w:p w14:paraId="5DE7A3B2" w14:textId="77777777" w:rsidR="007D5772" w:rsidRPr="007D5772" w:rsidRDefault="007D5772" w:rsidP="007D5772">
      <w:pPr>
        <w:rPr>
          <w:lang w:val="hu-HU"/>
        </w:rPr>
      </w:pPr>
      <w:r w:rsidRPr="007D5772">
        <w:rPr>
          <w:lang w:val="hu-HU"/>
        </w:rPr>
        <w:t xml:space="preserve">A most digitalizált Építészeti Emlékek Tanútját eredetileg 2004-ben hozták létre, hogy keretbe foglalja a város legfontosabb építészeti látványosságait. A rendszer előnyei és érdekességei az alábbiak: </w:t>
      </w:r>
    </w:p>
    <w:p w14:paraId="1A7FDE8D" w14:textId="77777777" w:rsidR="007D5772" w:rsidRPr="007D5772" w:rsidRDefault="007D5772" w:rsidP="007D5772">
      <w:pPr>
        <w:numPr>
          <w:ilvl w:val="0"/>
          <w:numId w:val="1"/>
        </w:numPr>
        <w:rPr>
          <w:lang w:val="hu-HU"/>
        </w:rPr>
      </w:pPr>
      <w:r w:rsidRPr="007D5772">
        <w:rPr>
          <w:lang w:val="hu-HU"/>
        </w:rPr>
        <w:t xml:space="preserve">A túra összesen 33 kiemelt helyszínt és épületet érint. </w:t>
      </w:r>
    </w:p>
    <w:p w14:paraId="36897681" w14:textId="77777777" w:rsidR="007D5772" w:rsidRPr="007D5772" w:rsidRDefault="007D5772" w:rsidP="007D5772">
      <w:pPr>
        <w:numPr>
          <w:ilvl w:val="0"/>
          <w:numId w:val="1"/>
        </w:numPr>
        <w:rPr>
          <w:lang w:val="hu-HU"/>
        </w:rPr>
      </w:pPr>
      <w:r w:rsidRPr="007D5772">
        <w:rPr>
          <w:lang w:val="hu-HU"/>
        </w:rPr>
        <w:t xml:space="preserve">Az útvonal nemcsak a szocreál stílust mutatja be, hanem három markáns építészeti korszakot ölel fel: az első modern periódust, a klasszikus szocialista-realista korszakot, valamint a második modern periódust. </w:t>
      </w:r>
    </w:p>
    <w:p w14:paraId="5293FDF1" w14:textId="77777777" w:rsidR="007D5772" w:rsidRPr="007D5772" w:rsidRDefault="007D5772" w:rsidP="007D5772">
      <w:pPr>
        <w:numPr>
          <w:ilvl w:val="0"/>
          <w:numId w:val="1"/>
        </w:numPr>
        <w:rPr>
          <w:lang w:val="hu-HU"/>
        </w:rPr>
      </w:pPr>
      <w:r w:rsidRPr="007D5772">
        <w:rPr>
          <w:lang w:val="hu-HU"/>
        </w:rPr>
        <w:t xml:space="preserve">A teljes útvonal egy kellemes, mintegy 2 órás séta keretében bejárható, de kerékpárral is könnyedén teljesíthető. </w:t>
      </w:r>
    </w:p>
    <w:p w14:paraId="1281E08B" w14:textId="77777777" w:rsidR="007D5772" w:rsidRDefault="007D5772" w:rsidP="00CB25FD">
      <w:pPr>
        <w:jc w:val="both"/>
        <w:rPr>
          <w:lang w:val="hu-HU"/>
        </w:rPr>
      </w:pPr>
      <w:r w:rsidRPr="007D5772">
        <w:rPr>
          <w:lang w:val="hu-HU"/>
        </w:rPr>
        <w:t xml:space="preserve">A megújult, QR-kódos tanösvény így már nem csupán egy fizikai útvonal, hanem egy átfogó, interaktív élmény, amely modern eszközökkel tiszteleg Dunaújváros neves tervezők által megálmodott építészeti remekművei előtt. </w:t>
      </w:r>
    </w:p>
    <w:p w14:paraId="3B440F5F" w14:textId="77777777" w:rsidR="00CB25FD" w:rsidRPr="007D5772" w:rsidRDefault="00CB25FD" w:rsidP="00CB25FD">
      <w:pPr>
        <w:jc w:val="both"/>
        <w:rPr>
          <w:lang w:val="hu-HU"/>
        </w:rPr>
      </w:pPr>
    </w:p>
    <w:p w14:paraId="15879588" w14:textId="77777777" w:rsidR="007D5772" w:rsidRPr="004629D5" w:rsidRDefault="007D5772">
      <w:pPr>
        <w:rPr>
          <w:lang w:val="hu-HU"/>
        </w:rPr>
      </w:pPr>
    </w:p>
    <w:p w14:paraId="57B5D9BD" w14:textId="77777777" w:rsidR="007D5772" w:rsidRPr="004629D5" w:rsidRDefault="007D5772">
      <w:pPr>
        <w:rPr>
          <w:lang w:val="hu-HU"/>
        </w:rPr>
      </w:pPr>
    </w:p>
    <w:sectPr w:rsidR="007D5772" w:rsidRPr="004629D5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C34FF" w14:textId="77777777" w:rsidR="009718B6" w:rsidRDefault="009718B6" w:rsidP="00CB25FD">
      <w:pPr>
        <w:spacing w:after="0" w:line="240" w:lineRule="auto"/>
      </w:pPr>
      <w:r>
        <w:separator/>
      </w:r>
    </w:p>
  </w:endnote>
  <w:endnote w:type="continuationSeparator" w:id="0">
    <w:p w14:paraId="66D10F1F" w14:textId="77777777" w:rsidR="009718B6" w:rsidRDefault="009718B6" w:rsidP="00CB25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0A27E4" w14:textId="77777777" w:rsidR="009718B6" w:rsidRDefault="009718B6" w:rsidP="00CB25FD">
      <w:pPr>
        <w:spacing w:after="0" w:line="240" w:lineRule="auto"/>
      </w:pPr>
      <w:r>
        <w:separator/>
      </w:r>
    </w:p>
  </w:footnote>
  <w:footnote w:type="continuationSeparator" w:id="0">
    <w:p w14:paraId="7A186180" w14:textId="77777777" w:rsidR="009718B6" w:rsidRDefault="009718B6" w:rsidP="00CB25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04A03" w14:textId="43CEE877" w:rsidR="00CB25FD" w:rsidRDefault="00CB25FD">
    <w:pPr>
      <w:pStyle w:val="lfej"/>
    </w:pPr>
    <w:r w:rsidRPr="00331744">
      <w:rPr>
        <w:noProof/>
      </w:rPr>
      <w:drawing>
        <wp:anchor distT="0" distB="0" distL="114300" distR="114300" simplePos="0" relativeHeight="251661312" behindDoc="1" locked="0" layoutInCell="1" allowOverlap="1" wp14:anchorId="73B8F498" wp14:editId="6D26DD3C">
          <wp:simplePos x="0" y="0"/>
          <wp:positionH relativeFrom="margin">
            <wp:posOffset>5214239</wp:posOffset>
          </wp:positionH>
          <wp:positionV relativeFrom="paragraph">
            <wp:posOffset>-127508</wp:posOffset>
          </wp:positionV>
          <wp:extent cx="457200" cy="496229"/>
          <wp:effectExtent l="0" t="0" r="0" b="0"/>
          <wp:wrapNone/>
          <wp:docPr id="971781307" name="Kép 1" descr="Címl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ímlap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3968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49622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31744">
      <w:rPr>
        <w:noProof/>
      </w:rPr>
      <w:drawing>
        <wp:anchor distT="0" distB="0" distL="0" distR="0" simplePos="0" relativeHeight="251659264" behindDoc="1" locked="0" layoutInCell="1" hidden="0" allowOverlap="1" wp14:anchorId="373BED72" wp14:editId="6DEA7CF7">
          <wp:simplePos x="0" y="0"/>
          <wp:positionH relativeFrom="column">
            <wp:posOffset>-1789811</wp:posOffset>
          </wp:positionH>
          <wp:positionV relativeFrom="paragraph">
            <wp:posOffset>-297434</wp:posOffset>
          </wp:positionV>
          <wp:extent cx="5951745" cy="981456"/>
          <wp:effectExtent l="0" t="0" r="0" b="0"/>
          <wp:wrapNone/>
          <wp:docPr id="51" name="image1.png" descr="A képen szöveg, képernyőkép, Betűtípus, embléma látható&#10;&#10;Előfordulhat, hogy az AI által létrehozott tartalom helytelen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" name="image1.png" descr="A képen szöveg, képernyőkép, Betűtípus, embléma látható&#10;&#10;Előfordulhat, hogy az AI által létrehozott tartalom helytelen.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951745" cy="981456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417E1"/>
    <w:multiLevelType w:val="multilevel"/>
    <w:tmpl w:val="80EA0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53700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E1B"/>
    <w:rsid w:val="00064362"/>
    <w:rsid w:val="00211A2A"/>
    <w:rsid w:val="002A2E48"/>
    <w:rsid w:val="00396282"/>
    <w:rsid w:val="003B2BEA"/>
    <w:rsid w:val="003B771C"/>
    <w:rsid w:val="003E4040"/>
    <w:rsid w:val="004629D5"/>
    <w:rsid w:val="00553292"/>
    <w:rsid w:val="005D0081"/>
    <w:rsid w:val="005D4F01"/>
    <w:rsid w:val="00653318"/>
    <w:rsid w:val="007D5772"/>
    <w:rsid w:val="009718B6"/>
    <w:rsid w:val="00AB3878"/>
    <w:rsid w:val="00B74E1B"/>
    <w:rsid w:val="00C0450B"/>
    <w:rsid w:val="00CB25FD"/>
    <w:rsid w:val="00CC0544"/>
    <w:rsid w:val="00D47E55"/>
    <w:rsid w:val="00ED06EA"/>
    <w:rsid w:val="00ED1219"/>
    <w:rsid w:val="00E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9C7FB"/>
  <w15:chartTrackingRefBased/>
  <w15:docId w15:val="{6B858E5B-7F36-4ACF-B1F8-1E03E8447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lang w:val="en-GB"/>
    </w:rPr>
  </w:style>
  <w:style w:type="paragraph" w:styleId="Cmsor1">
    <w:name w:val="heading 1"/>
    <w:basedOn w:val="Norml"/>
    <w:next w:val="Norml"/>
    <w:link w:val="Cmsor1Char"/>
    <w:uiPriority w:val="9"/>
    <w:qFormat/>
    <w:rsid w:val="00B74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B74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B74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B74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B74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B74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B74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B74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B74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74E1B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B74E1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B74E1B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B74E1B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B74E1B"/>
    <w:rPr>
      <w:rFonts w:eastAsiaTheme="majorEastAsia" w:cstheme="majorBidi"/>
      <w:color w:val="0F4761" w:themeColor="accent1" w:themeShade="BF"/>
      <w:lang w:val="en-GB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B74E1B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B74E1B"/>
    <w:rPr>
      <w:rFonts w:eastAsiaTheme="majorEastAsia" w:cstheme="majorBidi"/>
      <w:color w:val="595959" w:themeColor="text1" w:themeTint="A6"/>
      <w:lang w:val="en-GB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B74E1B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B74E1B"/>
    <w:rPr>
      <w:rFonts w:eastAsiaTheme="majorEastAsia" w:cstheme="majorBidi"/>
      <w:color w:val="272727" w:themeColor="text1" w:themeTint="D8"/>
      <w:lang w:val="en-GB"/>
    </w:rPr>
  </w:style>
  <w:style w:type="paragraph" w:styleId="Cm">
    <w:name w:val="Title"/>
    <w:basedOn w:val="Norml"/>
    <w:next w:val="Norml"/>
    <w:link w:val="CmChar"/>
    <w:uiPriority w:val="10"/>
    <w:qFormat/>
    <w:rsid w:val="00B74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B74E1B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lcm">
    <w:name w:val="Subtitle"/>
    <w:basedOn w:val="Norml"/>
    <w:next w:val="Norml"/>
    <w:link w:val="AlcmChar"/>
    <w:uiPriority w:val="11"/>
    <w:qFormat/>
    <w:rsid w:val="00B74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B74E1B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Idzet">
    <w:name w:val="Quote"/>
    <w:basedOn w:val="Norml"/>
    <w:next w:val="Norml"/>
    <w:link w:val="IdzetChar"/>
    <w:uiPriority w:val="29"/>
    <w:qFormat/>
    <w:rsid w:val="00B74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B74E1B"/>
    <w:rPr>
      <w:i/>
      <w:iCs/>
      <w:color w:val="404040" w:themeColor="text1" w:themeTint="BF"/>
      <w:lang w:val="en-GB"/>
    </w:rPr>
  </w:style>
  <w:style w:type="paragraph" w:styleId="Listaszerbekezds">
    <w:name w:val="List Paragraph"/>
    <w:basedOn w:val="Norml"/>
    <w:uiPriority w:val="34"/>
    <w:qFormat/>
    <w:rsid w:val="00B74E1B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B74E1B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B74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B74E1B"/>
    <w:rPr>
      <w:i/>
      <w:iCs/>
      <w:color w:val="0F4761" w:themeColor="accent1" w:themeShade="BF"/>
      <w:lang w:val="en-GB"/>
    </w:rPr>
  </w:style>
  <w:style w:type="character" w:styleId="Ershivatkozs">
    <w:name w:val="Intense Reference"/>
    <w:basedOn w:val="Bekezdsalapbettpusa"/>
    <w:uiPriority w:val="32"/>
    <w:qFormat/>
    <w:rsid w:val="00B74E1B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CB2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B25FD"/>
    <w:rPr>
      <w:lang w:val="en-GB"/>
    </w:rPr>
  </w:style>
  <w:style w:type="paragraph" w:styleId="llb">
    <w:name w:val="footer"/>
    <w:basedOn w:val="Norml"/>
    <w:link w:val="llbChar"/>
    <w:uiPriority w:val="99"/>
    <w:unhideWhenUsed/>
    <w:rsid w:val="00CB25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B25F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280</Words>
  <Characters>1932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Merza András</dc:creator>
  <cp:keywords/>
  <dc:description/>
  <cp:lastModifiedBy>Merza András</cp:lastModifiedBy>
  <cp:revision>3</cp:revision>
  <dcterms:created xsi:type="dcterms:W3CDTF">2026-05-22T09:28:00Z</dcterms:created>
  <dcterms:modified xsi:type="dcterms:W3CDTF">2026-08-05T14:13:00Z</dcterms:modified>
</cp:coreProperties>
</file>