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cs="Arial"/>
          <w:b/>
          <w:b/>
          <w:color w:val="000000"/>
          <w:szCs w:val="28"/>
          <w:u w:val="none"/>
        </w:rPr>
      </w:pPr>
      <w:r>
        <w:rPr>
          <w:rFonts w:cs="Arial"/>
          <w:b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>. 12. 1</w:t>
      </w:r>
      <w:r>
        <w:rPr>
          <w:rFonts w:cs="Arial" w:ascii="Arial" w:hAnsi="Arial"/>
          <w:b/>
          <w:color w:val="000000"/>
          <w:sz w:val="28"/>
          <w:szCs w:val="28"/>
        </w:rPr>
        <w:t>7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rPr>
          <w:rFonts w:ascii="Arial" w:hAnsi="Arial" w:cs="Arial"/>
          <w:color w:val="000000"/>
          <w:lang w:val="zxx" w:eastAsia="zxx" w:bidi="hi-IN"/>
        </w:rPr>
      </w:pPr>
      <w:r>
        <w:rPr>
          <w:rFonts w:cs="Arial" w:ascii="Arial" w:hAnsi="Arial"/>
          <w:color w:val="000000"/>
          <w:lang w:val="zxx" w:eastAsia="zxx" w:bidi="hi-IN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Javaslat </w:t>
      </w:r>
      <w:r>
        <w:rPr>
          <w:rFonts w:cs="Arial" w:ascii="Arial" w:hAnsi="Arial"/>
          <w:b/>
          <w:bCs/>
          <w:color w:val="000000"/>
          <w:sz w:val="22"/>
          <w:szCs w:val="22"/>
        </w:rPr>
        <w:t>DMJV közigazgatási területén végzett közfeladatok ellátására vonatkozó szolgáltatási keretszerződés /201</w:t>
      </w:r>
      <w:r>
        <w:rPr>
          <w:rFonts w:cs="Arial" w:ascii="Arial" w:hAnsi="Arial"/>
          <w:b/>
          <w:bCs/>
          <w:color w:val="000000"/>
          <w:sz w:val="22"/>
          <w:szCs w:val="22"/>
        </w:rPr>
        <w:t>6</w:t>
      </w:r>
      <w:r>
        <w:rPr>
          <w:rFonts w:cs="Arial" w:ascii="Arial" w:hAnsi="Arial"/>
          <w:b/>
          <w:bCs/>
          <w:color w:val="000000"/>
          <w:sz w:val="22"/>
          <w:szCs w:val="22"/>
        </w:rPr>
        <w:t>. január-március hónap/ megkötésére.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Előadó: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 xml:space="preserve">a városüzemeltetési, környezetvédelmi és turisztikai bizottság </w:t>
        <w:tab/>
        <w:t>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>Téglás Zoltán</w:t>
      </w:r>
      <w:r>
        <w:rPr>
          <w:rFonts w:cs="Arial" w:ascii="Arial" w:hAnsi="Arial"/>
          <w:b w:val="false"/>
          <w:bCs w:val="false"/>
          <w:color w:val="00008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Város</w:t>
      </w:r>
      <w:r>
        <w:rPr>
          <w:rFonts w:cs="Arial" w:ascii="Arial" w:hAnsi="Arial"/>
          <w:color w:val="000000"/>
          <w:sz w:val="22"/>
          <w:szCs w:val="22"/>
        </w:rPr>
        <w:t xml:space="preserve">fejlesztési Igazgatóság </w:t>
      </w:r>
      <w:r>
        <w:rPr>
          <w:rFonts w:cs="Arial" w:ascii="Arial" w:hAnsi="Arial"/>
          <w:color w:val="000000"/>
          <w:sz w:val="22"/>
          <w:szCs w:val="22"/>
        </w:rPr>
        <w:t>vezetője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80"/>
          <w:sz w:val="22"/>
          <w:szCs w:val="22"/>
        </w:rPr>
      </w:pPr>
      <w:r>
        <w:rPr>
          <w:rFonts w:cs="Arial" w:ascii="Arial" w:hAnsi="Arial"/>
          <w:color w:val="000080"/>
          <w:sz w:val="22"/>
          <w:szCs w:val="22"/>
        </w:rPr>
        <w:tab/>
      </w:r>
      <w:r>
        <w:rPr>
          <w:rFonts w:cs="Arial" w:ascii="Arial" w:hAnsi="Arial"/>
          <w:color w:val="auto"/>
          <w:sz w:val="22"/>
          <w:szCs w:val="22"/>
        </w:rPr>
        <w:t>Somfai Tamás gazdasági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ügyintéző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bCs/>
          <w:sz w:val="22"/>
          <w:szCs w:val="22"/>
          <w:u w:val="none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Mádai Balázs </w:t>
      </w:r>
      <w:r>
        <w:rPr>
          <w:rFonts w:cs="Arial" w:ascii="Arial" w:hAnsi="Arial"/>
          <w:b w:val="false"/>
          <w:bCs w:val="false"/>
          <w:sz w:val="22"/>
          <w:szCs w:val="22"/>
        </w:rPr>
        <w:t>elnök-</w:t>
      </w:r>
      <w:r>
        <w:rPr>
          <w:rFonts w:cs="Arial" w:ascii="Arial" w:hAnsi="Arial"/>
          <w:b w:val="false"/>
          <w:bCs w:val="false"/>
          <w:sz w:val="22"/>
          <w:szCs w:val="22"/>
        </w:rPr>
        <w:t>vezérigazgató DVG Zrt.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</w:t>
        <w:tab/>
      </w:r>
      <w:r>
        <w:rPr>
          <w:rFonts w:cs="Arial" w:ascii="Arial" w:hAnsi="Arial"/>
          <w:color w:val="000000"/>
          <w:sz w:val="22"/>
          <w:szCs w:val="22"/>
        </w:rPr>
        <w:t>2015. 12. 09.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városüzemeltetési, környezetvédelmi és turisztikai bizottság</w:t>
        <w:tab/>
      </w:r>
      <w:r>
        <w:rPr>
          <w:rFonts w:cs="Arial" w:ascii="Arial" w:hAnsi="Arial"/>
          <w:color w:val="000000"/>
          <w:sz w:val="22"/>
          <w:szCs w:val="22"/>
        </w:rPr>
        <w:t>2015. 12. 09.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pénzügyi bizottság</w:t>
        <w:tab/>
        <w:tab/>
        <w:tab/>
        <w:tab/>
        <w:tab/>
        <w:tab/>
        <w:tab/>
        <w:tab/>
        <w:t xml:space="preserve">    </w:t>
      </w:r>
      <w:r>
        <w:rPr>
          <w:rFonts w:cs="Arial" w:ascii="Arial" w:hAnsi="Arial"/>
          <w:color w:val="000000"/>
          <w:sz w:val="22"/>
          <w:szCs w:val="22"/>
        </w:rPr>
        <w:t>2015. 12. 08.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gazdasági és területfejlesztési bizottság</w:t>
        <w:tab/>
        <w:tab/>
        <w:tab/>
        <w:tab/>
        <w:tab/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2015. 12. 09.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8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80"/>
          <w:sz w:val="22"/>
          <w:szCs w:val="22"/>
          <w:u w:val="none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DMJV Önkormányzata a DVG Zrt. útján látja el közfeladatait évente kötendő szolgáltatási keretszerződés alapján. A költségvetési rendelet elfogadásáig január- március hónapra kötődik keretszerződés az elvégzendő munkákra az előző év azonos időszakának megfelelő mérték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é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ig.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Osztály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neve:</w:t>
        <w:tab/>
        <w:t xml:space="preserve">Városüzemeltetési és </w:t>
      </w:r>
      <w:r>
        <w:rPr>
          <w:rFonts w:cs="Arial" w:ascii="Arial" w:hAnsi="Arial"/>
          <w:color w:val="auto"/>
          <w:sz w:val="22"/>
          <w:szCs w:val="22"/>
        </w:rPr>
        <w:t>Beruházási</w:t>
      </w:r>
      <w:r>
        <w:rPr>
          <w:rFonts w:cs="Arial" w:ascii="Arial" w:hAnsi="Arial"/>
          <w:color w:val="auto"/>
          <w:sz w:val="22"/>
          <w:szCs w:val="22"/>
        </w:rPr>
        <w:t xml:space="preserve">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Ügyintéző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neve:</w:t>
        <w:tab/>
      </w:r>
      <w:r>
        <w:rPr>
          <w:rFonts w:cs="Arial" w:ascii="Arial" w:hAnsi="Arial"/>
          <w:color w:val="auto"/>
          <w:sz w:val="22"/>
          <w:szCs w:val="22"/>
        </w:rPr>
        <w:t>Somfai Tamás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E-mail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címe:</w:t>
        <w:tab/>
      </w:r>
      <w:r>
        <w:rPr>
          <w:rFonts w:cs="Arial" w:ascii="Arial" w:hAnsi="Arial"/>
          <w:color w:val="auto"/>
          <w:sz w:val="22"/>
          <w:szCs w:val="22"/>
        </w:rPr>
        <w:t>somfai</w:t>
      </w:r>
      <w:r>
        <w:rPr>
          <w:rFonts w:cs="Arial" w:ascii="Arial" w:hAnsi="Arial"/>
          <w:color w:val="auto"/>
          <w:sz w:val="22"/>
          <w:szCs w:val="22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Telefonszáma:</w:t>
        <w:tab/>
      </w:r>
      <w:r>
        <w:rPr>
          <w:rFonts w:cs="Arial" w:ascii="Arial" w:hAnsi="Arial"/>
          <w:color w:val="auto"/>
          <w:sz w:val="22"/>
          <w:szCs w:val="22"/>
        </w:rPr>
        <w:t>06/25-544-</w:t>
      </w:r>
      <w:r>
        <w:rPr>
          <w:rFonts w:cs="Arial" w:ascii="Arial" w:hAnsi="Arial"/>
          <w:color w:val="auto"/>
          <w:sz w:val="22"/>
          <w:szCs w:val="22"/>
        </w:rPr>
        <w:t>11</w:t>
      </w:r>
      <w:r>
        <w:rPr>
          <w:rFonts w:cs="Arial" w:ascii="Arial" w:hAnsi="Arial"/>
          <w:color w:val="auto"/>
          <w:sz w:val="22"/>
          <w:szCs w:val="22"/>
        </w:rPr>
        <w:t>1</w:t>
      </w:r>
    </w:p>
    <w:p>
      <w:pPr>
        <w:pStyle w:val="Normal"/>
        <w:tabs>
          <w:tab w:val="left" w:pos="2342" w:leader="none"/>
        </w:tabs>
        <w:spacing w:before="0" w:after="0"/>
        <w:ind w:left="2340" w:right="0" w:hanging="2340"/>
        <w:jc w:val="both"/>
        <w:rPr>
          <w:rFonts w:ascii="Arial" w:hAnsi="Arial" w:cs="Arial"/>
          <w:b w:val="false"/>
          <w:b w:val="false"/>
          <w:bCs w:val="false"/>
          <w:color w:val="auto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Iktatószám:</w:t>
        <w:tab/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373-32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/201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5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.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</w:rPr>
        <w:t xml:space="preserve"> 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Előkészítő aláírása:</w:t>
        <w:tab/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Somfai Tamás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s.k.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Igazgató / Osztályvezető aláírása:</w:t>
        <w:tab/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Téglás Zoltán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s.k.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Törvényességi ellenőrzést végző személy:</w:t>
        <w:tab/>
        <w:t xml:space="preserve">Dr.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Petánszki Lajos s.k.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Leadás dátuma:</w:t>
        <w:tab/>
        <w:t>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5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.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12.03.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Ellenőrzés dátuma:</w:t>
        <w:tab/>
        <w:t>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5.12.03.</w:t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Törvényességi észrevétel:</w:t>
        <w:tab/>
        <w:t>Van/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-2520" w:leader="none"/>
          <w:tab w:val="left" w:pos="5580" w:leader="none"/>
        </w:tabs>
        <w:spacing w:before="0" w:after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Amennyiben van: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Az elfogadáshoz szükséges szavazati arány:      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egyszerű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/ 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bCs/>
          <w:color w:val="000000"/>
          <w:sz w:val="22"/>
          <w:szCs w:val="22"/>
        </w:rPr>
        <w:t>Nyílt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ülés</w:t>
      </w:r>
    </w:p>
    <w:p>
      <w:pPr>
        <w:pStyle w:val="Cmsor1"/>
        <w:widowControl/>
        <w:numPr>
          <w:ilvl w:val="0"/>
          <w:numId w:val="1"/>
        </w:numPr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u w:val="none"/>
          <w:lang w:val="hu-HU"/>
        </w:rPr>
      </w:pPr>
      <w:r>
        <w:rPr>
          <w:rFonts w:eastAsia="Times New Roman" w:cs="Arial"/>
          <w:b w:val="false"/>
          <w:bCs w:val="false"/>
          <w:color w:val="000000"/>
          <w:sz w:val="20"/>
          <w:szCs w:val="20"/>
          <w:u w:val="none"/>
          <w:lang w:val="hu-HU"/>
        </w:rPr>
        <w:t>Egyéb megjegyzések: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hu-HU"/>
        </w:rPr>
        <w:t>2015.12.04. Dudás Pálné: A keretszerződésben betervezett 86 millió Ft összegű hó- és síkosságmentesítési költségkeret a 2016. évi költségvetésben nem finanszírozható, ugyanezen időszak 2015. évi kiadása 66 millió Ft volt, javaslom minimálisan 75 millió Ft-ra történő csökkentését.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DMJV közigazgatási területén végzett közfeladatok ellátására vonatkozó szolgáltatási keretszerződés /201</w:t>
      </w:r>
      <w:r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>. január-március hónap/ megkötésér</w:t>
      </w:r>
      <w:r>
        <w:rPr>
          <w:rFonts w:ascii="Arial" w:hAnsi="Arial"/>
          <w:b/>
          <w:bCs/>
          <w:sz w:val="22"/>
          <w:szCs w:val="22"/>
        </w:rPr>
        <w:t>ől</w:t>
      </w:r>
      <w:r>
        <w:rPr>
          <w:rFonts w:ascii="Arial" w:hAnsi="Arial"/>
          <w:b/>
          <w:bCs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Dunaújváros Megyei Jogú Város Önkormányzata a DVG Dunaújvárosi Vagyonkezelő Zártkörűen Működő Részvénytársaság útján látja el közfeladatait évente kötendő szolgáltatási szerződés alapján. A költségvetési rendelet elfogadásáig, -január-március hónapra az előző év azonos időszakának megfelelő mértékig szerződünk az elvégzendő munkákra. 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A feladatsor az erdészeti hatóság által előírt erdőgazdálkodási feladatokhoz, a parkfenntartási feladatok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elégséges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mértékű ellátásához, átlagos időjárási körülmények közötti téli hó-és síkosságmentesítési feladatokhoz szükséges keretösszeget tartalmazza. A köztéri hulladékgyűjtő edények karbantartására, köztéri műtárgyak, játszóeszközök,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hidak karbantartása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és az utak- és járdaburkolatok kisfelület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karbantartására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az előző év tapasztalatai alapján javasoljuk 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keretösszeget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meghatározását.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 márciusi ünnepi zászlózás, és az illegálisan elhelyezett hulladék szállításának tervezett összegeit is tartalmazza a keretszerződés tervezet. Nem tartalmazza a szerződéstervezet az övárkok tisztítását és a közkifolyók üzemeltetését,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továbbá az utak pormentesítését, az érdesítőanyag gépi takarítását, piac, használt cikk piac üzemeltetése, köztéri nyilvános illemhelyek üzemeltetése, sportpályák berendezéseinek javítása, pótlása és a Dr. Molnár László emlékpark fenntartási munkáit.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 parkfenntartási munkáknál a lombgereblyézés esetében a kiemelt területeket vettük figyelembe, minimális cserje-és fametszési munkákat, valamint a rózsafelületek tavaszi nyitását.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Az előterjesztést 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lang w:val="hu-HU" w:eastAsia="zxx" w:bidi="ar-SA"/>
        </w:rPr>
        <w:t xml:space="preserve">városüzemeltetési, környezetvédelmi és turisztikai bizottság, </w:t>
      </w:r>
      <w:r>
        <w:rPr>
          <w:rFonts w:ascii="Arial" w:hAnsi="Arial"/>
          <w:b w:val="false"/>
          <w:bCs w:val="false"/>
          <w:sz w:val="22"/>
          <w:szCs w:val="22"/>
        </w:rPr>
        <w:t>a pénzügyi bizottság, 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gazdasági és területfejlesztési bizottság, az ügyrendi, igazgatási és jogi bizottság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tárgyalja. 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  <w:t>Bizottsági vélemények: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73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Az </w:t>
      </w:r>
      <w:r>
        <w:rPr>
          <w:rFonts w:cs="Arial" w:ascii="Arial" w:hAnsi="Arial"/>
          <w:b/>
          <w:bCs/>
          <w:color w:val="000000"/>
          <w:sz w:val="22"/>
          <w:szCs w:val="22"/>
        </w:rPr>
        <w:t>ügyrendi, igazgatási és jogi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2015.12.09-ei ülésén megtárgyalta és 5 igen szavazattal egyhangúlag közgyűlési tárgyalásra alkalmasnak nyilvánította,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azzal, hogy a szerződés 2. pontjában a régi közbeszerzési törvényre való hivatkozás helyett az új közbeszerzési törvény, a 2015.évi CXLIII. törvény 9.§ (1) bekezdésének h) pontja szerepeljen.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73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>városüzemeltetési, környezetvédelmi és turisztikai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2015.12.09-ei ülésén megtárgyalta és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4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igen szavazattal egyhangúlag közgyűlési tárgyalásra alkalmasnak nyilvánította,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azzal, hogy a hó és síkosságmentesítés összege 80.000.000Ft.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  <w:t xml:space="preserve"> </w:t>
        <w:tab/>
        <w:tab/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>pénzügyi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2015.12.0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8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-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i ülésén megtárgyalta és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7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igen szavazattal egyhangúlag közgyűlési tárgyalásra alkalmasnak nyilvánította.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  <w:t xml:space="preserve"> </w:t>
        <w:tab/>
        <w:tab/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2340" w:leader="none"/>
        </w:tabs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gazdasági és területfejlesztési bizottság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2015.12.09-ei ülésén megtárgyalta és 5 igen szavazattal egyhangúlag közgyűlési tárgyalásra alkalmasnak nyilvánította, az ügyrendi, igazgatási és jogi bizottság valamint a városüzemeltetési, környezetvédelmi és turisztikai bizottság módosító javaslatával javítva.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  <w:t xml:space="preserve"> </w:t>
        <w:tab/>
        <w:tab/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  <w:tab/>
      </w:r>
    </w:p>
    <w:p>
      <w:pPr>
        <w:pStyle w:val="Szvegtrzs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</w:r>
      <w:r>
        <w:br w:type="page"/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       …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........./201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X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II.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17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.) határozata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a DMJV közigazgatási területén végzett közfeladatok ellátására vonatkozó szolgáltatási szerződés /201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.jan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uár-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már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cius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/ megkötésér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ől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1.) Dunaújváros Megyei Jogú Város Közgyűlése a város közigazgatási területén végzett      közfeladatok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január-március hónapban történő ellátására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bruttó 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60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861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439</w:t>
      </w:r>
      <w:r>
        <w:rPr>
          <w:rStyle w:val="Bekezdsalapbettpusa"/>
          <w:rFonts w:eastAsia="Arial Unicode MS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Ft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összegben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DVG Zrt.-vel a határozat mellékletét képező szolgáltatási keretszerződést köt.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2.)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úgy határoz,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hogy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DMJV közigazgatási       területén végzett közfeladatok ellátásár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54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861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439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,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- Ft-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ot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hagy jóvá,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mely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kötelezettségvállalás fedezete 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évi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költségvetésben biztosít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.) Dunaújváros Megyei Jogú Város Közgyűlése felhatalmazza a polgármestert, hogy a DVG      Dunaújvárosi Vagyonkezelő Zártkörűen Működő Részvénytársasággal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január-március      hónapra szóló,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a határozat mellékletét képező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szolgáltatási keretszerződést aláírja.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-   a szerződés aláírásáért: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</w:t>
      </w:r>
      <w:r>
        <w:rPr>
          <w:rFonts w:ascii="Arial" w:hAnsi="Arial"/>
          <w:b w:val="false"/>
          <w:bCs w:val="false"/>
          <w:sz w:val="22"/>
          <w:szCs w:val="22"/>
        </w:rPr>
        <w:t>-   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 osztály vezetője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december 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4.) Dunaújváros Megyei Jogú Város Közgyűlése utasítja a jegyzőt, hogy a 2. pontban foglalt kötelezettségvállalást a 2016. évi költségvetés tervezése során vegye figyelembe.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Felelős:</w:t>
        <w:tab/>
        <w:t>- a határozat végrehajtásáért: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  <w:tab/>
        <w:t xml:space="preserve">  a jegyző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  <w:tab/>
        <w:t>- a határozat végrehajtásában való közreműködésért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  <w:tab/>
        <w:t xml:space="preserve">  a költségvetési és pénzügyi osztály vezetője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  <w:t>Határidő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: 2016. évi költségvetés tervezésének időpontja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 december 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7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  <w:u w:val="none"/>
        </w:rPr>
        <w:t>Pintér Attila s.k.                                               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</w:t>
      </w:r>
      <w:r>
        <w:rPr>
          <w:rFonts w:ascii="Arial" w:hAnsi="Arial"/>
          <w:b/>
          <w:bCs/>
          <w:sz w:val="22"/>
          <w:szCs w:val="22"/>
        </w:rPr>
        <w:t>a pénzügyi bizottság elnöke                      a gazdasági és területfejlesztési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>bizottság elnöke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Tóth Kálmán s.k.                                                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Cserni Béla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s.k.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</w:t>
      </w:r>
      <w:r>
        <w:rPr>
          <w:rFonts w:ascii="Arial" w:hAnsi="Arial"/>
          <w:b/>
          <w:bCs/>
          <w:sz w:val="22"/>
          <w:szCs w:val="22"/>
        </w:rPr>
        <w:t>az ü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gyrendi, igazgatási                                 a városüzemeltetési, környezetvédelmi               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      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és jogi bizottság elnöke                                     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és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turisztikai bizottság elnöke</w:t>
      </w:r>
    </w:p>
    <w:p>
      <w:pPr>
        <w:pStyle w:val="Normal"/>
        <w:spacing w:before="200" w:after="0"/>
        <w:ind w:left="0" w:right="23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character" w:styleId="Bekezdsalapbettpusa">
    <w:name w:val="Bekezdés alapbetűtípusa"/>
    <w:qFormat/>
    <w:rPr/>
  </w:style>
  <w:style w:type="character" w:styleId="Szmozsjelek">
    <w:name w:val="Számozásjelek"/>
    <w:qFormat/>
    <w:rPr/>
  </w:style>
  <w:style w:type="character" w:styleId="Hiperhivatkozs">
    <w:name w:val="Hiperhivatkozás"/>
    <w:basedOn w:val="Bekezdsalapbettpusa"/>
    <w:qFormat/>
    <w:rPr>
      <w:color w:val="0000FF"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Norml">
    <w:name w:val="Normá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Listaszerbekezds">
    <w:name w:val="Listaszerű bekezdés"/>
    <w:basedOn w:val="Norml"/>
    <w:qFormat/>
    <w:pPr>
      <w:suppressAutoHyphens w:val="true"/>
      <w:spacing w:before="0" w:after="0"/>
      <w:ind w:left="720" w:right="0" w:hanging="0"/>
    </w:pPr>
    <w:rPr/>
  </w:style>
  <w:style w:type="paragraph" w:styleId="Szvegtrzs3">
    <w:name w:val="Szövegtörzs 3"/>
    <w:basedOn w:val="Normal"/>
    <w:qFormat/>
    <w:pPr>
      <w:spacing w:before="0" w:after="0"/>
      <w:ind w:left="0" w:right="22" w:hanging="0"/>
      <w:jc w:val="both"/>
    </w:pPr>
    <w:rPr>
      <w:rFonts w:ascii="Arial" w:hAnsi="Ari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Application>LibreOffice/5.0.1.2$Windows_x86 LibreOffice_project/81898c9f5c0d43f3473ba111d7b351050be20261</Application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2015-12-04T07:25:12Z</dcterms:created>
  <dc:language>hu-HU</dc:language>
  <dcterms:modified xsi:type="dcterms:W3CDTF">2015-12-11T14:58:16Z</dcterms:modified>
  <cp:revision>8</cp:revision>
</cp:coreProperties>
</file>