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CC" w:rsidRDefault="003C7DCC" w:rsidP="003C7DCC">
      <w:pPr>
        <w:jc w:val="right"/>
        <w:rPr>
          <w:rFonts w:ascii="Arial" w:hAnsi="Arial"/>
          <w:b/>
          <w:sz w:val="24"/>
          <w:u w:val="single"/>
        </w:rPr>
      </w:pPr>
      <w:proofErr w:type="gramStart"/>
      <w:r>
        <w:rPr>
          <w:rFonts w:ascii="Arial" w:hAnsi="Arial"/>
          <w:b/>
          <w:sz w:val="24"/>
          <w:u w:val="single"/>
        </w:rPr>
        <w:t>kiosztás</w:t>
      </w:r>
      <w:proofErr w:type="gramEnd"/>
      <w:r>
        <w:rPr>
          <w:rFonts w:ascii="Arial" w:hAnsi="Arial"/>
          <w:b/>
          <w:sz w:val="24"/>
          <w:u w:val="single"/>
        </w:rPr>
        <w:t xml:space="preserve"> a 47. napirendi ponthoz</w:t>
      </w:r>
    </w:p>
    <w:p w:rsidR="003C7DCC" w:rsidRDefault="003C7DCC" w:rsidP="003C7DCC">
      <w:pPr>
        <w:jc w:val="center"/>
        <w:rPr>
          <w:rFonts w:ascii="Arial" w:hAnsi="Arial"/>
          <w:b/>
          <w:sz w:val="24"/>
          <w:u w:val="single"/>
        </w:rPr>
      </w:pPr>
    </w:p>
    <w:p w:rsidR="003C7DCC" w:rsidRDefault="003C7DCC" w:rsidP="003C7DCC">
      <w:pPr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HATÁROZATI JAVASLAT</w:t>
      </w:r>
    </w:p>
    <w:p w:rsidR="003C7DCC" w:rsidRDefault="003C7DCC" w:rsidP="003C7DCC">
      <w:pPr>
        <w:pStyle w:val="Cmsor5"/>
        <w:keepNext/>
        <w:widowControl w:val="0"/>
        <w:jc w:val="center"/>
        <w:rPr>
          <w:b/>
          <w:lang w:val="hu-HU"/>
        </w:rPr>
      </w:pPr>
      <w:r>
        <w:rPr>
          <w:b/>
          <w:lang w:val="hu-HU"/>
        </w:rPr>
        <w:t>Dunaújváros Megyei Jogú Város Közgyűlésének</w:t>
      </w:r>
    </w:p>
    <w:p w:rsidR="003C7DCC" w:rsidRDefault="003C7DCC" w:rsidP="003C7DCC">
      <w:pPr>
        <w:widowControl w:val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…./2016/(II.18.) határozata</w:t>
      </w:r>
    </w:p>
    <w:p w:rsidR="003C7DCC" w:rsidRDefault="003C7DCC" w:rsidP="003C7DCC">
      <w:pPr>
        <w:pStyle w:val="Szvegtrzs2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polgármester szabadságának ütemezéséről</w:t>
      </w:r>
    </w:p>
    <w:p w:rsidR="003C7DCC" w:rsidRDefault="003C7DCC" w:rsidP="003C7DCC">
      <w:pPr>
        <w:jc w:val="center"/>
        <w:rPr>
          <w:rFonts w:ascii="Arial" w:hAnsi="Arial"/>
          <w:b/>
          <w:sz w:val="24"/>
          <w:u w:val="single"/>
        </w:rPr>
      </w:pPr>
    </w:p>
    <w:p w:rsidR="003C7DCC" w:rsidRDefault="003C7DCC" w:rsidP="003C7DCC">
      <w:pPr>
        <w:jc w:val="center"/>
        <w:rPr>
          <w:rFonts w:ascii="Arial" w:hAnsi="Arial"/>
          <w:b/>
          <w:sz w:val="24"/>
          <w:u w:val="single"/>
        </w:rPr>
      </w:pPr>
    </w:p>
    <w:p w:rsidR="003C7DCC" w:rsidRDefault="003C7DCC" w:rsidP="003C7DCC">
      <w:pPr>
        <w:pStyle w:val="Szvegtrzs"/>
        <w:numPr>
          <w:ilvl w:val="0"/>
          <w:numId w:val="1"/>
        </w:numPr>
        <w:ind w:left="357" w:hanging="357"/>
      </w:pPr>
      <w:r>
        <w:t>Dunaújváros Megyei Jogú Város Közgyűlése Cserna Gábor polgármester 2016. évre felhasználható szabadságának ütemezését</w:t>
      </w:r>
    </w:p>
    <w:p w:rsidR="003C7DCC" w:rsidRDefault="003C7DCC" w:rsidP="003C7DCC">
      <w:pPr>
        <w:pStyle w:val="Szvegtrzs"/>
        <w:spacing w:before="120"/>
        <w:jc w:val="center"/>
      </w:pPr>
      <w:r>
        <w:t>2016. március 5; 16-18-ig (4 munkanap)</w:t>
      </w:r>
    </w:p>
    <w:p w:rsidR="003C7DCC" w:rsidRDefault="003C7DCC" w:rsidP="003C7DCC">
      <w:pPr>
        <w:pStyle w:val="Szvegtrzs"/>
        <w:jc w:val="center"/>
      </w:pPr>
      <w:r>
        <w:t>2016. május 17-22-ig (4 munkanap)</w:t>
      </w:r>
    </w:p>
    <w:p w:rsidR="003C7DCC" w:rsidRDefault="003C7DCC" w:rsidP="003C7DCC">
      <w:pPr>
        <w:pStyle w:val="Szvegtrzs"/>
        <w:jc w:val="center"/>
      </w:pPr>
      <w:r>
        <w:t>2016. július 18-augusztus 7-ig (15 munkanap)</w:t>
      </w:r>
    </w:p>
    <w:p w:rsidR="003C7DCC" w:rsidRDefault="003C7DCC" w:rsidP="003C7DCC">
      <w:pPr>
        <w:pStyle w:val="Szvegtrzs"/>
        <w:jc w:val="center"/>
      </w:pPr>
      <w:r>
        <w:t>2016. augusztus 22-szeptember 04-ig (10 munkanap)</w:t>
      </w:r>
    </w:p>
    <w:p w:rsidR="003C7DCC" w:rsidRDefault="003C7DCC" w:rsidP="003C7DCC">
      <w:pPr>
        <w:pStyle w:val="Szvegtrzs"/>
        <w:jc w:val="center"/>
      </w:pPr>
      <w:r>
        <w:t>2016. december 23-31-ig (6 munkanap)</w:t>
      </w:r>
    </w:p>
    <w:p w:rsidR="003C7DCC" w:rsidRDefault="003C7DCC" w:rsidP="003C7DCC">
      <w:pPr>
        <w:pStyle w:val="Szvegtrzs"/>
        <w:ind w:left="357"/>
        <w:jc w:val="left"/>
      </w:pPr>
      <w:proofErr w:type="gramStart"/>
      <w:r>
        <w:t>terjedő</w:t>
      </w:r>
      <w:proofErr w:type="gramEnd"/>
      <w:r>
        <w:t xml:space="preserve"> időre jóváhagyja.</w:t>
      </w:r>
    </w:p>
    <w:p w:rsidR="003C7DCC" w:rsidRDefault="003C7DCC" w:rsidP="003C7DCC">
      <w:pPr>
        <w:pStyle w:val="Szvegtrzs"/>
      </w:pPr>
    </w:p>
    <w:p w:rsidR="003C7DCC" w:rsidRDefault="003C7DCC" w:rsidP="003C7DCC">
      <w:pPr>
        <w:pStyle w:val="Szvegtrzs"/>
        <w:numPr>
          <w:ilvl w:val="0"/>
          <w:numId w:val="1"/>
        </w:numPr>
      </w:pPr>
      <w:r>
        <w:t>Dunaújváros Megyei Jogú Város Közgyűlése felkéri a polgármestert, hogy a szabadságáról, igénybevételt követő közgyűlés ülésén adjon tájékoztatást. Az ütemezéstől eltérő igénybevételt a jogszabályban foglaltak szerint jelentse be.</w:t>
      </w:r>
    </w:p>
    <w:p w:rsidR="003C7DCC" w:rsidRDefault="003C7DCC" w:rsidP="003C7DCC">
      <w:pPr>
        <w:pStyle w:val="Szvegtrzs"/>
      </w:pPr>
    </w:p>
    <w:p w:rsidR="003C7DCC" w:rsidRDefault="003C7DCC" w:rsidP="003C7DCC">
      <w:pPr>
        <w:widowControl w:val="0"/>
        <w:numPr>
          <w:ilvl w:val="12"/>
          <w:numId w:val="0"/>
        </w:numPr>
        <w:tabs>
          <w:tab w:val="left" w:pos="1701"/>
        </w:tabs>
        <w:ind w:left="34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Felelős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z w:val="24"/>
        </w:rPr>
        <w:tab/>
      </w:r>
      <w:proofErr w:type="spellStart"/>
      <w:r>
        <w:rPr>
          <w:rFonts w:ascii="Arial" w:hAnsi="Arial"/>
          <w:sz w:val="24"/>
        </w:rPr>
        <w:t>-a</w:t>
      </w:r>
      <w:proofErr w:type="spellEnd"/>
      <w:r>
        <w:rPr>
          <w:rFonts w:ascii="Arial" w:hAnsi="Arial"/>
          <w:sz w:val="24"/>
        </w:rPr>
        <w:t xml:space="preserve"> határozat végrehajtásáért:</w:t>
      </w:r>
    </w:p>
    <w:p w:rsidR="003C7DCC" w:rsidRDefault="003C7DCC" w:rsidP="003C7DCC">
      <w:pPr>
        <w:widowControl w:val="0"/>
        <w:numPr>
          <w:ilvl w:val="12"/>
          <w:numId w:val="0"/>
        </w:numPr>
        <w:tabs>
          <w:tab w:val="left" w:pos="170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</w:t>
      </w:r>
      <w:proofErr w:type="gramStart"/>
      <w:r>
        <w:rPr>
          <w:rFonts w:ascii="Arial" w:hAnsi="Arial"/>
          <w:sz w:val="24"/>
        </w:rPr>
        <w:t>a</w:t>
      </w:r>
      <w:proofErr w:type="gramEnd"/>
      <w:r>
        <w:rPr>
          <w:rFonts w:ascii="Arial" w:hAnsi="Arial"/>
          <w:sz w:val="24"/>
        </w:rPr>
        <w:t xml:space="preserve"> polgármester</w:t>
      </w:r>
    </w:p>
    <w:p w:rsidR="003C7DCC" w:rsidRDefault="003C7DCC" w:rsidP="003C7DCC">
      <w:pPr>
        <w:widowControl w:val="0"/>
        <w:numPr>
          <w:ilvl w:val="12"/>
          <w:numId w:val="0"/>
        </w:numPr>
        <w:tabs>
          <w:tab w:val="left" w:pos="170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z w:val="24"/>
        </w:rPr>
        <w:t>-a</w:t>
      </w:r>
      <w:proofErr w:type="spellEnd"/>
      <w:r>
        <w:rPr>
          <w:rFonts w:ascii="Arial" w:hAnsi="Arial"/>
          <w:sz w:val="24"/>
        </w:rPr>
        <w:t xml:space="preserve"> végrehajtásban való közreműködésért:</w:t>
      </w:r>
    </w:p>
    <w:p w:rsidR="003C7DCC" w:rsidRDefault="003C7DCC" w:rsidP="003C7DCC">
      <w:pPr>
        <w:widowControl w:val="0"/>
        <w:numPr>
          <w:ilvl w:val="12"/>
          <w:numId w:val="0"/>
        </w:numPr>
        <w:tabs>
          <w:tab w:val="left" w:pos="170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</w:t>
      </w:r>
      <w:proofErr w:type="gramStart"/>
      <w:r>
        <w:rPr>
          <w:rFonts w:ascii="Arial" w:hAnsi="Arial"/>
          <w:sz w:val="24"/>
        </w:rPr>
        <w:t>a</w:t>
      </w:r>
      <w:proofErr w:type="gramEnd"/>
      <w:r>
        <w:rPr>
          <w:rFonts w:ascii="Arial" w:hAnsi="Arial"/>
          <w:sz w:val="24"/>
        </w:rPr>
        <w:t xml:space="preserve"> jegyző</w:t>
      </w:r>
    </w:p>
    <w:p w:rsidR="003C7DCC" w:rsidRDefault="003C7DCC" w:rsidP="003C7DCC">
      <w:pPr>
        <w:widowControl w:val="0"/>
        <w:numPr>
          <w:ilvl w:val="12"/>
          <w:numId w:val="0"/>
        </w:numPr>
        <w:tabs>
          <w:tab w:val="left" w:pos="170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</w:t>
      </w:r>
      <w:proofErr w:type="gramStart"/>
      <w:r>
        <w:rPr>
          <w:rFonts w:ascii="Arial" w:hAnsi="Arial"/>
          <w:sz w:val="24"/>
        </w:rPr>
        <w:t>a</w:t>
      </w:r>
      <w:proofErr w:type="gramEnd"/>
      <w:r>
        <w:rPr>
          <w:rFonts w:ascii="Arial" w:hAnsi="Arial"/>
          <w:sz w:val="24"/>
        </w:rPr>
        <w:t xml:space="preserve"> személyügyi és munkaerő-gazdálkodási igazgató</w:t>
      </w:r>
    </w:p>
    <w:p w:rsidR="003C7DCC" w:rsidRDefault="003C7DCC" w:rsidP="003C7DCC">
      <w:pPr>
        <w:pStyle w:val="Szvegtrzs"/>
        <w:ind w:left="357"/>
      </w:pPr>
    </w:p>
    <w:p w:rsidR="003C7DCC" w:rsidRDefault="003C7DCC" w:rsidP="003C7DCC">
      <w:pPr>
        <w:pStyle w:val="Szvegtrzs"/>
        <w:ind w:left="357"/>
      </w:pPr>
      <w:r>
        <w:rPr>
          <w:b/>
          <w:u w:val="single"/>
        </w:rPr>
        <w:t>Határidő</w:t>
      </w:r>
      <w:r>
        <w:t xml:space="preserve"> a tájékoztatásra: igénybevételt követő közgyűlés ülésén illetve</w:t>
      </w:r>
    </w:p>
    <w:p w:rsidR="003C7DCC" w:rsidRDefault="003C7DCC" w:rsidP="003C7DCC">
      <w:pPr>
        <w:pStyle w:val="Szvegtrzs"/>
        <w:ind w:left="357"/>
      </w:pPr>
      <w:r>
        <w:t xml:space="preserve">                </w:t>
      </w:r>
      <w:proofErr w:type="gramStart"/>
      <w:r>
        <w:t>eltérő</w:t>
      </w:r>
      <w:proofErr w:type="gramEnd"/>
      <w:r>
        <w:t xml:space="preserve"> igénybevétel esetén igénybevételt megelőző 15 nappal</w:t>
      </w:r>
    </w:p>
    <w:p w:rsidR="003C7DCC" w:rsidRDefault="003C7DCC" w:rsidP="003C7DCC">
      <w:pPr>
        <w:pStyle w:val="Szvegtrzs"/>
      </w:pPr>
    </w:p>
    <w:p w:rsidR="003C7DCC" w:rsidRDefault="003C7DCC" w:rsidP="003C7DCC">
      <w:pPr>
        <w:pStyle w:val="Szvegtrzs"/>
        <w:ind w:left="357"/>
        <w:rPr>
          <w:b/>
          <w:u w:val="single"/>
        </w:rPr>
      </w:pPr>
    </w:p>
    <w:p w:rsidR="003C7DCC" w:rsidRDefault="003C7DCC" w:rsidP="003C7DCC">
      <w:pPr>
        <w:pStyle w:val="Szvegtrzs"/>
        <w:ind w:left="357"/>
      </w:pPr>
    </w:p>
    <w:p w:rsidR="003C7DCC" w:rsidRDefault="003C7DCC" w:rsidP="003C7DCC">
      <w:pPr>
        <w:pStyle w:val="Szvegtrzs"/>
      </w:pPr>
      <w:r>
        <w:t>Dunaújváros, 2016. február 18.</w:t>
      </w:r>
    </w:p>
    <w:p w:rsidR="003C7DCC" w:rsidRDefault="003C7DCC" w:rsidP="003C7DCC">
      <w:pPr>
        <w:pStyle w:val="Szvegtrzs"/>
      </w:pPr>
    </w:p>
    <w:p w:rsidR="003C7DCC" w:rsidRDefault="003C7DCC" w:rsidP="003C7DCC">
      <w:pPr>
        <w:pStyle w:val="Szvegtrzs"/>
        <w:tabs>
          <w:tab w:val="center" w:pos="6804"/>
        </w:tabs>
        <w:rPr>
          <w:b/>
        </w:rPr>
      </w:pPr>
      <w:r>
        <w:rPr>
          <w:b/>
        </w:rPr>
        <w:tab/>
      </w:r>
    </w:p>
    <w:p w:rsidR="003C7DCC" w:rsidRDefault="003C7DCC" w:rsidP="003C7DCC">
      <w:pPr>
        <w:pStyle w:val="Szvegtrzs"/>
        <w:tabs>
          <w:tab w:val="center" w:pos="6804"/>
        </w:tabs>
        <w:rPr>
          <w:b/>
        </w:rPr>
      </w:pPr>
      <w:r>
        <w:rPr>
          <w:b/>
        </w:rPr>
        <w:t xml:space="preserve"> </w:t>
      </w:r>
      <w:r>
        <w:rPr>
          <w:b/>
        </w:rPr>
        <w:tab/>
        <w:t>Tóth Kálmán s.k.</w:t>
      </w:r>
    </w:p>
    <w:p w:rsidR="003C7DCC" w:rsidRDefault="003C7DCC" w:rsidP="003C7DCC">
      <w:pPr>
        <w:pStyle w:val="Szvegtrzs"/>
        <w:tabs>
          <w:tab w:val="center" w:pos="6804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ügyrendi</w:t>
      </w:r>
      <w:proofErr w:type="gramEnd"/>
      <w:r>
        <w:rPr>
          <w:b/>
        </w:rPr>
        <w:t>, igazgatási és jogi</w:t>
      </w:r>
    </w:p>
    <w:p w:rsidR="003C7DCC" w:rsidRDefault="003C7DCC" w:rsidP="003C7DCC">
      <w:pPr>
        <w:pStyle w:val="Szvegtrzs"/>
        <w:tabs>
          <w:tab w:val="center" w:pos="6804"/>
        </w:tabs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proofErr w:type="gramStart"/>
      <w:r>
        <w:rPr>
          <w:b/>
        </w:rPr>
        <w:t>bizottság</w:t>
      </w:r>
      <w:proofErr w:type="gramEnd"/>
      <w:r>
        <w:rPr>
          <w:b/>
        </w:rPr>
        <w:t xml:space="preserve"> elnöke</w:t>
      </w:r>
    </w:p>
    <w:p w:rsidR="005C543A" w:rsidRDefault="005C543A"/>
    <w:sectPr w:rsidR="005C543A">
      <w:pgSz w:w="11906" w:h="16838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455F"/>
    <w:multiLevelType w:val="singleLevel"/>
    <w:tmpl w:val="0AC6C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7DCC"/>
    <w:rsid w:val="000F19E3"/>
    <w:rsid w:val="0013626C"/>
    <w:rsid w:val="00202022"/>
    <w:rsid w:val="002729F5"/>
    <w:rsid w:val="003C7DCC"/>
    <w:rsid w:val="00406242"/>
    <w:rsid w:val="005720D4"/>
    <w:rsid w:val="00576679"/>
    <w:rsid w:val="005B1D37"/>
    <w:rsid w:val="005C543A"/>
    <w:rsid w:val="0060271A"/>
    <w:rsid w:val="00633B05"/>
    <w:rsid w:val="006B5461"/>
    <w:rsid w:val="00723BDB"/>
    <w:rsid w:val="00832C92"/>
    <w:rsid w:val="008E69AA"/>
    <w:rsid w:val="00913EF0"/>
    <w:rsid w:val="00A60ECF"/>
    <w:rsid w:val="00A75D06"/>
    <w:rsid w:val="00B04711"/>
    <w:rsid w:val="00BE7F47"/>
    <w:rsid w:val="00C0448D"/>
    <w:rsid w:val="00D55FAC"/>
    <w:rsid w:val="00D71062"/>
    <w:rsid w:val="00D754E1"/>
    <w:rsid w:val="00DD0302"/>
    <w:rsid w:val="00E566C8"/>
    <w:rsid w:val="00F75DA0"/>
    <w:rsid w:val="00F9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7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3C7DCC"/>
    <w:pPr>
      <w:outlineLvl w:val="4"/>
    </w:pPr>
    <w:rPr>
      <w:rFonts w:ascii="Arial" w:hAnsi="Arial"/>
      <w:snapToGrid w:val="0"/>
      <w:sz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3C7DCC"/>
    <w:rPr>
      <w:rFonts w:ascii="Arial" w:eastAsia="Times New Roman" w:hAnsi="Arial" w:cs="Times New Roman"/>
      <w:snapToGrid w:val="0"/>
      <w:sz w:val="24"/>
      <w:szCs w:val="20"/>
      <w:lang w:val="en-US" w:eastAsia="hu-HU"/>
    </w:rPr>
  </w:style>
  <w:style w:type="paragraph" w:styleId="Szvegtrzs">
    <w:name w:val="Body Text"/>
    <w:basedOn w:val="Norml"/>
    <w:link w:val="SzvegtrzsChar"/>
    <w:semiHidden/>
    <w:rsid w:val="003C7DCC"/>
    <w:pPr>
      <w:jc w:val="both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3C7DCC"/>
    <w:rPr>
      <w:rFonts w:ascii="Arial" w:eastAsia="Times New Roman" w:hAnsi="Arial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rsid w:val="003C7DCC"/>
    <w:pPr>
      <w:jc w:val="center"/>
    </w:pPr>
    <w:rPr>
      <w:rFonts w:ascii="Arial" w:hAnsi="Arial"/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3C7DCC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2016-02-17T13:13:00Z</dcterms:created>
  <dcterms:modified xsi:type="dcterms:W3CDTF">2016-02-17T13:16:00Z</dcterms:modified>
</cp:coreProperties>
</file>