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i/>
          <w:i/>
          <w:caps w:val="false"/>
          <w:smallCaps w:val="false"/>
          <w:color w:val="000000"/>
          <w:sz w:val="36"/>
          <w:szCs w:val="36"/>
        </w:rPr>
      </w:pPr>
      <w:r>
        <w:rPr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Szvegtrzs"/>
        <w:jc w:val="center"/>
        <w:rPr>
          <w:rFonts w:ascii="Arial" w:hAnsi="Arial" w:cs="Arial"/>
          <w:b/>
          <w:color w:val="000000"/>
          <w:sz w:val="32"/>
          <w:szCs w:val="22"/>
          <w:lang w:eastAsia="hi-IN" w:bidi="hi-IN"/>
        </w:rPr>
      </w:pPr>
      <w:r>
        <w:rPr>
          <w:rFonts w:cs="Arial" w:ascii="Arial" w:hAnsi="Arial"/>
          <w:b/>
          <w:color w:val="000000"/>
          <w:sz w:val="32"/>
          <w:szCs w:val="22"/>
          <w:lang w:eastAsia="hi-IN" w:bidi="hi-IN"/>
        </w:rPr>
        <w:t>Az előterjesztés közgyűlés elé kerül</w:t>
      </w:r>
    </w:p>
    <w:p>
      <w:pPr>
        <w:pStyle w:val="Szvegtrzs"/>
        <w:spacing w:before="0" w:after="0"/>
        <w:jc w:val="center"/>
        <w:rPr>
          <w:color w:val="000000"/>
        </w:rPr>
      </w:pPr>
      <w:r>
        <w:rPr>
          <w:rFonts w:ascii="Arial;sans-serif" w:hAnsi="Arial;sans-serif"/>
          <w:b/>
          <w:color w:val="000000"/>
          <w:sz w:val="28"/>
        </w:rPr>
        <w:t xml:space="preserve">Az előterjesztés tárgyalásának napja: 2016. </w:t>
      </w:r>
      <w:r>
        <w:rPr>
          <w:rFonts w:ascii="Arial;sans-serif" w:hAnsi="Arial;sans-serif"/>
          <w:b/>
          <w:color w:val="000000"/>
          <w:sz w:val="28"/>
        </w:rPr>
        <w:t>március 17</w:t>
      </w:r>
      <w:r>
        <w:rPr>
          <w:rFonts w:ascii="Arial;sans-serif" w:hAnsi="Arial;sans-serif"/>
          <w:b/>
          <w:color w:val="000000"/>
          <w:sz w:val="28"/>
        </w:rPr>
        <w:t>.</w:t>
      </w:r>
    </w:p>
    <w:p>
      <w:pPr>
        <w:pStyle w:val="Szvegtrzs"/>
        <w:rPr>
          <w:rFonts w:ascii="Arial" w:hAnsi="Arial" w:cs="Arial"/>
          <w:color w:val="000000"/>
          <w:sz w:val="22"/>
          <w:szCs w:val="22"/>
          <w:lang w:eastAsia="hi-IN" w:bidi="hi-IN"/>
        </w:rPr>
      </w:pPr>
      <w:r>
        <w:rPr>
          <w:rFonts w:cs="Arial" w:ascii="Arial" w:hAnsi="Arial"/>
          <w:color w:val="000000"/>
          <w:sz w:val="22"/>
          <w:szCs w:val="22"/>
          <w:lang w:eastAsia="hi-IN" w:bidi="hi-IN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J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 xml:space="preserve">avaslat az Önkormányzati feladatellátást szolgáló fejlesztések támogatására 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>irányuló pályázaton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 xml:space="preserve"> „Belterületi utak, járdák, hidak felújítása” címmel 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>nyert   támogatás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cs="Arial" w:ascii="Arial" w:hAnsi="Arial"/>
          <w:b/>
          <w:bCs/>
          <w:color w:val="000000"/>
          <w:sz w:val="24"/>
          <w:szCs w:val="24"/>
          <w:lang w:eastAsia="hu-HU"/>
        </w:rPr>
        <w:t>kivitelezési munkák elvégzésére irányuló szerződés megkötésére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Előadó:</w:t>
      </w:r>
      <w:r>
        <w:rPr>
          <w:rFonts w:cs="Arial" w:ascii="Arial" w:hAnsi="Arial"/>
          <w:color w:val="000000"/>
          <w:sz w:val="22"/>
          <w:szCs w:val="22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 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2340" w:leader="none"/>
        </w:tabs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Szabó Imre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városfejlesztési </w:t>
      </w:r>
      <w:r>
        <w:rPr>
          <w:rFonts w:cs="Arial" w:ascii="Arial" w:hAnsi="Arial"/>
          <w:color w:val="000000"/>
          <w:sz w:val="22"/>
          <w:szCs w:val="22"/>
        </w:rPr>
        <w:t>igazgató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Somfainé Petőfalvi Anita pályázati koordinációs ügyintéző</w:t>
      </w:r>
    </w:p>
    <w:p>
      <w:pPr>
        <w:pStyle w:val="Normal"/>
        <w:tabs>
          <w:tab w:val="left" w:pos="2340" w:leader="none"/>
        </w:tabs>
        <w:ind w:left="2340" w:right="0" w:hanging="2340"/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 xml:space="preserve">Mádai Balázs DVG Zrt. elnök-vezérigazgató 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ab/>
        <w:t>e-mail: dvgzrt@dvgzrt.hu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ab/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Véleményező bizottságok: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gazdasági és területfejlesztési bizottság </w:t>
        <w:tab/>
        <w:tab/>
        <w:tab/>
        <w:tab/>
        <w:t>2016.03.</w:t>
      </w:r>
      <w:r>
        <w:rPr>
          <w:rFonts w:cs="Arial" w:ascii="Arial" w:hAnsi="Arial"/>
          <w:sz w:val="22"/>
          <w:szCs w:val="22"/>
        </w:rPr>
        <w:t>09.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pénzügyi bizottság</w:t>
        <w:tab/>
        <w:tab/>
        <w:tab/>
        <w:tab/>
        <w:tab/>
        <w:tab/>
        <w:tab/>
        <w:t>2016.03.</w:t>
      </w:r>
      <w:r>
        <w:rPr>
          <w:rFonts w:cs="Arial" w:ascii="Arial" w:hAnsi="Arial"/>
          <w:sz w:val="22"/>
          <w:szCs w:val="22"/>
        </w:rPr>
        <w:t>08.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ügyrendi, igazgatási és jogi bizottság</w:t>
        <w:tab/>
        <w:tab/>
        <w:tab/>
        <w:tab/>
        <w:tab/>
        <w:t>2016.03.09.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városüzemeltetési, környezetvédelmi és turisztikai bizottság</w:t>
        <w:tab/>
        <w:t>2016.03.</w:t>
      </w:r>
      <w:r>
        <w:rPr>
          <w:rFonts w:cs="Arial" w:ascii="Arial" w:hAnsi="Arial"/>
          <w:sz w:val="22"/>
          <w:szCs w:val="22"/>
        </w:rPr>
        <w:t>09.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Magyarország 2015. évi központi költségvetési törvénye (2014. évi C. tv.) 3. melléklet II.4. aa), ac) és ad) pontok szerint a „Önkormányzati feladatellátást szolgáló fejlesztések támogatására” előirányzatból pályázati úton Önkormányzatunk az Építők útja egy részének felújítási munkálatainak támogatására </w:t>
      </w:r>
      <w:r>
        <w:rPr>
          <w:rFonts w:cs="Arial" w:ascii="Arial" w:hAnsi="Arial"/>
          <w:color w:val="000000"/>
          <w:sz w:val="22"/>
          <w:szCs w:val="22"/>
        </w:rPr>
        <w:t>50%-os önerő biztosítása mellett nyert 15 millió Ft-ot</w:t>
      </w:r>
      <w:r>
        <w:rPr>
          <w:rFonts w:cs="Arial" w:ascii="Arial" w:hAnsi="Arial"/>
          <w:color w:val="000000"/>
          <w:sz w:val="22"/>
          <w:szCs w:val="22"/>
        </w:rPr>
        <w:t xml:space="preserve">. A pályázat </w:t>
      </w:r>
      <w:r>
        <w:rPr>
          <w:rFonts w:cs="Arial" w:ascii="Arial" w:hAnsi="Arial"/>
          <w:color w:val="000000"/>
          <w:sz w:val="22"/>
          <w:szCs w:val="22"/>
        </w:rPr>
        <w:t xml:space="preserve">kivitelezési munkálatainak megvalósítását „in house” beszerzés keretén belül a DVG Zrt-vel kívánjuk megvalósítani. </w:t>
      </w:r>
      <w:r>
        <w:rPr>
          <w:rFonts w:cs="Arial" w:ascii="Arial" w:hAnsi="Arial"/>
          <w:color w:val="000000"/>
          <w:sz w:val="22"/>
          <w:szCs w:val="22"/>
        </w:rPr>
        <w:t xml:space="preserve">Az előterjesztés a </w:t>
      </w:r>
      <w:r>
        <w:rPr>
          <w:rFonts w:cs="Arial" w:ascii="Arial" w:hAnsi="Arial"/>
          <w:color w:val="000000"/>
          <w:sz w:val="22"/>
          <w:szCs w:val="22"/>
        </w:rPr>
        <w:t xml:space="preserve">kivitelezéshez kapcsolódó vállalkozási szerződés megkötésére irányul. 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Osztály neve:</w:t>
        <w:tab/>
      </w:r>
      <w:r>
        <w:rPr>
          <w:rFonts w:cs="Arial" w:ascii="Arial" w:hAnsi="Arial"/>
          <w:color w:val="000000"/>
          <w:sz w:val="22"/>
          <w:szCs w:val="22"/>
        </w:rPr>
        <w:t xml:space="preserve">Városfejlesztési </w:t>
      </w:r>
      <w:r>
        <w:rPr>
          <w:rFonts w:cs="Arial" w:ascii="Arial" w:hAnsi="Arial"/>
          <w:color w:val="000000"/>
          <w:sz w:val="22"/>
          <w:szCs w:val="22"/>
        </w:rPr>
        <w:t xml:space="preserve">Igazgatóság, </w:t>
      </w:r>
      <w:r>
        <w:rPr>
          <w:rFonts w:cs="Arial" w:ascii="Arial" w:hAnsi="Arial"/>
          <w:color w:val="000000"/>
          <w:sz w:val="22"/>
          <w:szCs w:val="22"/>
        </w:rPr>
        <w:t xml:space="preserve">Közbeszerzési és Pályázati Koordinációs </w:t>
        <w:tab/>
        <w:t>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Ügyintéző neve:</w:t>
        <w:tab/>
        <w:t>Somfainé Petőfalvi Anita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E-mail címe:</w:t>
        <w:tab/>
        <w:t>somfaine@pmh.dunanet.hu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Telefonszáma:</w:t>
        <w:tab/>
        <w:t>06-25-544-345</w:t>
      </w:r>
    </w:p>
    <w:p>
      <w:pPr>
        <w:pStyle w:val="Normal"/>
        <w:tabs>
          <w:tab w:val="left" w:pos="2342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Iktatószám:</w:t>
        <w:tab/>
      </w:r>
      <w:r>
        <w:rPr>
          <w:rFonts w:cs="Arial" w:ascii="Arial" w:hAnsi="Arial"/>
          <w:color w:val="000000"/>
          <w:sz w:val="22"/>
          <w:szCs w:val="22"/>
        </w:rPr>
        <w:t>2785-16/2016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>
        <w:rPr>
          <w:rFonts w:cs="Arial" w:ascii="Arial" w:hAnsi="Arial"/>
          <w:color w:val="000000"/>
          <w:sz w:val="22"/>
          <w:szCs w:val="22"/>
          <w:highlight w:val="yellow"/>
        </w:rPr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Előkészítő aláírása:</w:t>
        <w:tab/>
        <w:t xml:space="preserve">Somfainé Petőfalvi Anita </w:t>
      </w:r>
      <w:r>
        <w:rPr>
          <w:rFonts w:cs="Arial" w:ascii="Arial" w:hAnsi="Arial"/>
          <w:color w:val="000000"/>
          <w:sz w:val="22"/>
          <w:szCs w:val="22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color w:val="000000"/>
          <w:sz w:val="22"/>
          <w:szCs w:val="22"/>
        </w:rPr>
        <w:t>Szabó Imre s.k.</w:t>
      </w:r>
    </w:p>
    <w:p>
      <w:pPr>
        <w:pStyle w:val="Normal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Törvényességi ellenőrzést végző személy:</w:t>
        <w:tab/>
        <w:t xml:space="preserve">Dr. </w:t>
      </w:r>
      <w:r>
        <w:rPr>
          <w:rFonts w:cs="Arial" w:ascii="Arial" w:hAnsi="Arial"/>
          <w:color w:val="000000"/>
          <w:sz w:val="22"/>
          <w:szCs w:val="22"/>
        </w:rPr>
        <w:t>Horváth Petra s.k.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Leadás dátuma:</w:t>
        <w:tab/>
        <w:t>2016.</w:t>
      </w:r>
      <w:r>
        <w:rPr>
          <w:rFonts w:cs="Arial" w:ascii="Arial" w:hAnsi="Arial"/>
          <w:color w:val="000000"/>
          <w:sz w:val="22"/>
          <w:szCs w:val="22"/>
        </w:rPr>
        <w:t>03.03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 dátuma:</w:t>
        <w:tab/>
        <w:t>2016.</w:t>
      </w:r>
      <w:r>
        <w:rPr>
          <w:rFonts w:cs="Arial" w:ascii="Arial" w:hAnsi="Arial"/>
          <w:color w:val="000000"/>
          <w:sz w:val="22"/>
          <w:szCs w:val="22"/>
        </w:rPr>
        <w:t>03.03.</w:t>
      </w:r>
    </w:p>
    <w:p>
      <w:pPr>
        <w:pStyle w:val="Normal"/>
        <w:tabs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Törvényességi észrevétel:</w:t>
        <w:tab/>
        <w:t xml:space="preserve">Van </w:t>
      </w:r>
      <w:r>
        <w:rPr>
          <w:rFonts w:cs="Arial" w:ascii="Arial" w:hAnsi="Arial"/>
          <w:color w:val="000000"/>
          <w:sz w:val="22"/>
          <w:szCs w:val="22"/>
          <w:u w:val="none"/>
        </w:rPr>
        <w:t xml:space="preserve">/ </w:t>
      </w:r>
      <w:r>
        <w:rPr>
          <w:rFonts w:cs="Arial" w:ascii="Arial" w:hAnsi="Arial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 van:</w:t>
        <w:tab/>
        <w:t>-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Az elfogadáshoz szükséges szavazati arány:            egyszerű </w:t>
      </w:r>
      <w:r>
        <w:rPr>
          <w:rFonts w:cs="Arial" w:ascii="Arial" w:hAnsi="Arial"/>
          <w:color w:val="000000"/>
          <w:sz w:val="22"/>
          <w:szCs w:val="22"/>
          <w:u w:val="none"/>
        </w:rPr>
        <w:t>/ 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>Zárt</w:t>
      </w:r>
      <w:r>
        <w:rPr>
          <w:rFonts w:cs="Arial" w:ascii="Arial" w:hAnsi="Arial"/>
          <w:color w:val="000000"/>
          <w:sz w:val="22"/>
          <w:szCs w:val="22"/>
        </w:rPr>
        <w:t xml:space="preserve"> / </w:t>
      </w: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Nyílt ülés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Egyéb megjegyzések: 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JAVASLAT</w:t>
      </w:r>
    </w:p>
    <w:p>
      <w:pPr>
        <w:pStyle w:val="Szvegtrzs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eastAsia="Arial" w:cs="Arial" w:ascii="Arial" w:hAnsi="Arial"/>
          <w:b/>
          <w:bCs/>
          <w:color w:val="000000"/>
          <w:sz w:val="24"/>
          <w:szCs w:val="24"/>
          <w:lang w:eastAsia="hu-HU"/>
        </w:rPr>
        <w:t xml:space="preserve">az Önkormányzati feladatellátást szolgáló fejlesztések támogatására irányuló pályázaton „Belterületi utak, járdák, hidak felújítása” címmel nyert támogatás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eastAsia="hu-HU"/>
        </w:rPr>
        <w:t>kivitelezési munkák elvégzésére irányuló szerződés megkötésére</w:t>
      </w:r>
    </w:p>
    <w:p>
      <w:pPr>
        <w:pStyle w:val="Szvegtrzs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zvegtrzs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Tisztelt </w:t>
      </w:r>
      <w:r>
        <w:rPr>
          <w:rFonts w:cs="Arial" w:ascii="Arial" w:hAnsi="Arial"/>
          <w:b/>
          <w:color w:val="000000"/>
          <w:sz w:val="22"/>
          <w:szCs w:val="22"/>
        </w:rPr>
        <w:t>Bizottság</w:t>
      </w:r>
      <w:r>
        <w:rPr>
          <w:rFonts w:cs="Arial" w:ascii="Arial" w:hAnsi="Arial"/>
          <w:b/>
          <w:color w:val="000000"/>
          <w:sz w:val="22"/>
          <w:szCs w:val="22"/>
        </w:rPr>
        <w:t>!</w:t>
      </w:r>
    </w:p>
    <w:p>
      <w:pPr>
        <w:pStyle w:val="Szvegtrzs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Szvegtrzs"/>
        <w:spacing w:before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A Magyarország 2015. évi központi költségvetéséről szóló </w:t>
      </w:r>
      <w:r>
        <w:rPr>
          <w:rFonts w:cs="Arial" w:ascii="Arial" w:hAnsi="Arial"/>
          <w:b/>
          <w:color w:val="000000"/>
          <w:sz w:val="22"/>
          <w:szCs w:val="22"/>
        </w:rPr>
        <w:t xml:space="preserve">2014. évi C. törvény </w:t>
      </w:r>
      <w:r>
        <w:rPr>
          <w:rFonts w:cs="Arial" w:ascii="Arial" w:hAnsi="Arial"/>
          <w:color w:val="000000"/>
          <w:sz w:val="22"/>
          <w:szCs w:val="22"/>
        </w:rPr>
        <w:t>(Kvtv.) a helyi önkormányzatok kiegészítő támogatási előirányzatokat részletező 3. melléklet II. 4. aa), ac) és ad) pontjában foglaltak értelmében a helyi önkormányzatokért felelős miniszter – az államháztartásért felelős miniszterrel közösen – pályázatot hirdetett a „</w:t>
      </w:r>
      <w:r>
        <w:rPr>
          <w:rFonts w:cs="Arial" w:ascii="Arial" w:hAnsi="Arial"/>
          <w:color w:val="000000"/>
          <w:sz w:val="22"/>
          <w:szCs w:val="22"/>
          <w:lang w:eastAsia="hu-HU"/>
        </w:rPr>
        <w:t xml:space="preserve">Önkormányzati feladatellátást szolgáló fejlesztések támogatására pályázati kiíráson belül megjelölt „Belterületi utak, járdák, hidak felújítása” </w:t>
      </w:r>
      <w:r>
        <w:rPr>
          <w:rFonts w:cs="Arial" w:ascii="Arial" w:hAnsi="Arial"/>
          <w:color w:val="000000"/>
          <w:sz w:val="22"/>
          <w:szCs w:val="22"/>
        </w:rPr>
        <w:t xml:space="preserve">támogatására, </w:t>
      </w:r>
      <w:r>
        <w:rPr>
          <w:rFonts w:cs="Arial" w:ascii="Arial" w:hAnsi="Arial"/>
          <w:color w:val="000000"/>
          <w:sz w:val="22"/>
          <w:szCs w:val="22"/>
        </w:rPr>
        <w:t xml:space="preserve">mely pályázaton Dunaújváros MJV Önkormányzata  az Építők útja egy részének felújítási munkáira 50 %-os önerő biztosítása mellett nyert 15 millió Ft-ot. </w:t>
      </w:r>
      <w:r>
        <w:rPr>
          <w:rFonts w:cs="Arial" w:ascii="Arial" w:hAnsi="Arial"/>
          <w:color w:val="000000"/>
          <w:sz w:val="22"/>
          <w:szCs w:val="22"/>
        </w:rPr>
        <w:t xml:space="preserve">A pályázatra vonatkozó Támogatói Okirat jelen előterjesztés 1. számú melléklete. </w:t>
      </w:r>
    </w:p>
    <w:p>
      <w:pPr>
        <w:pStyle w:val="Szvegtrzs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22"/>
          <w:szCs w:val="22"/>
        </w:rPr>
        <w:t xml:space="preserve">A </w:t>
      </w:r>
      <w:r>
        <w:rPr>
          <w:rFonts w:cs="Arial" w:ascii="Arial" w:hAnsi="Arial"/>
          <w:b/>
          <w:sz w:val="22"/>
          <w:szCs w:val="22"/>
        </w:rPr>
        <w:t>pályázat benyújtásakor közbeszerzési eljárás lebonyolításával terveztük, a felújítás elvégzését. A</w:t>
      </w:r>
      <w:r>
        <w:rPr>
          <w:rFonts w:cs="Arial" w:ascii="Arial" w:hAnsi="Arial"/>
          <w:b/>
          <w:sz w:val="22"/>
          <w:szCs w:val="22"/>
        </w:rPr>
        <w:t xml:space="preserve">z </w:t>
      </w:r>
      <w:r>
        <w:rPr>
          <w:rFonts w:cs="Arial" w:ascii="Arial" w:hAnsi="Arial"/>
          <w:b/>
          <w:sz w:val="22"/>
          <w:szCs w:val="22"/>
        </w:rPr>
        <w:t xml:space="preserve">Építők útja egy részének felújítási munkáira </w:t>
      </w:r>
      <w:r>
        <w:rPr>
          <w:rFonts w:cs="Arial" w:ascii="Arial" w:hAnsi="Arial"/>
          <w:b/>
          <w:sz w:val="22"/>
          <w:szCs w:val="22"/>
        </w:rPr>
        <w:t xml:space="preserve">2015.05.20-án </w:t>
      </w:r>
      <w:r>
        <w:rPr>
          <w:rFonts w:cs="Arial" w:ascii="Arial" w:hAnsi="Arial"/>
          <w:b/>
          <w:sz w:val="22"/>
          <w:szCs w:val="22"/>
        </w:rPr>
        <w:t xml:space="preserve">indikatív </w:t>
      </w:r>
      <w:r>
        <w:rPr>
          <w:rFonts w:cs="Arial" w:ascii="Arial" w:hAnsi="Arial"/>
          <w:b/>
          <w:sz w:val="22"/>
          <w:szCs w:val="22"/>
        </w:rPr>
        <w:t xml:space="preserve">árajánlatkérésre felkért vállalkozók </w:t>
      </w:r>
      <w:r>
        <w:rPr>
          <w:rFonts w:cs="Arial" w:ascii="Arial" w:hAnsi="Arial"/>
          <w:b/>
          <w:sz w:val="22"/>
          <w:szCs w:val="22"/>
        </w:rPr>
        <w:t>az alábbiak voltak</w:t>
      </w:r>
      <w:r>
        <w:rPr>
          <w:rFonts w:cs="Arial" w:ascii="Arial" w:hAnsi="Arial"/>
          <w:b/>
          <w:sz w:val="22"/>
          <w:szCs w:val="22"/>
        </w:rPr>
        <w:t>: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Építési, Kereskedelmi és Szolgáltató Kft. (8123 Soponya, Dózsa György u. 12.)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VIA-PLAN Kft. (2400 Dunaújváros, Görbe utca 1. 2/3)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Major Földmunkák Kft. (2421 Nagyvenyim, Nefelejcs utca 10)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Az ajánlatkérésben megjelöltük, hogy az ajánlatban a műszaki tartalomnak 30 millió forint erejéig az alábbi munkák elvégzésére kell irányulnia: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Építők útja első szakaszán (Szórád M. út – Görbe utca – uszoda előtti szakasz) a legrosszabb állapotban lévő aszfaltburkolat marása, kötő/kiegyenlítő réteg és kopó réteg aszfaltozása fokozott igénybevételre. A csapadékvíz elvezetés biztosítása, fedlapok szintre emelése. </w:t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Továbbá megjelöltük, hogy a keretösszeg terhére a lehető legnagyobb aszfalt kopófelületet kívánjuk felújítani. Az útpálya állapota viszont helyenként megköveteli a teljes útpályaszerkezet cseréjét.  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Az </w:t>
      </w:r>
      <w:r>
        <w:rPr>
          <w:rFonts w:cs="Arial" w:ascii="Arial" w:hAnsi="Arial"/>
          <w:sz w:val="22"/>
          <w:szCs w:val="22"/>
        </w:rPr>
        <w:t xml:space="preserve">indikatív </w:t>
      </w:r>
      <w:r>
        <w:rPr>
          <w:rFonts w:cs="Arial" w:ascii="Arial" w:hAnsi="Arial"/>
          <w:sz w:val="22"/>
          <w:szCs w:val="22"/>
        </w:rPr>
        <w:t xml:space="preserve">árajánlatok benyújtásának határideje 2015.május 27. volt. </w:t>
      </w:r>
      <w:r>
        <w:rPr>
          <w:rFonts w:cs="Arial" w:ascii="Arial" w:hAnsi="Arial"/>
          <w:b/>
          <w:sz w:val="22"/>
          <w:szCs w:val="22"/>
        </w:rPr>
        <w:t xml:space="preserve">A felkért három </w:t>
      </w:r>
      <w:r>
        <w:rPr>
          <w:rFonts w:cs="Arial" w:ascii="Arial" w:hAnsi="Arial"/>
          <w:b/>
          <w:sz w:val="22"/>
          <w:szCs w:val="22"/>
        </w:rPr>
        <w:t>gazdasági szereplő közül határidőben</w:t>
      </w:r>
      <w:r>
        <w:rPr>
          <w:rFonts w:cs="Arial" w:ascii="Arial" w:hAnsi="Arial"/>
          <w:b/>
          <w:sz w:val="22"/>
          <w:szCs w:val="22"/>
        </w:rPr>
        <w:t xml:space="preserve"> csak a Major Földmunkák Kft. </w:t>
      </w:r>
      <w:r>
        <w:rPr>
          <w:rFonts w:cs="Arial" w:ascii="Arial" w:hAnsi="Arial"/>
          <w:b/>
          <w:sz w:val="22"/>
          <w:szCs w:val="22"/>
        </w:rPr>
        <w:t>nyújtott</w:t>
      </w:r>
      <w:r>
        <w:rPr>
          <w:rFonts w:cs="Arial" w:ascii="Arial" w:hAnsi="Arial"/>
          <w:b/>
          <w:sz w:val="22"/>
          <w:szCs w:val="22"/>
        </w:rPr>
        <w:t xml:space="preserve"> be ajánlat</w:t>
      </w:r>
      <w:r>
        <w:rPr>
          <w:rFonts w:cs="Arial" w:ascii="Arial" w:hAnsi="Arial"/>
          <w:b/>
          <w:sz w:val="22"/>
          <w:szCs w:val="22"/>
        </w:rPr>
        <w:t>ot mindösszesen bruttó</w:t>
      </w:r>
      <w:r>
        <w:rPr>
          <w:rFonts w:cs="Arial" w:ascii="Arial" w:hAnsi="Arial"/>
          <w:b/>
          <w:sz w:val="22"/>
          <w:szCs w:val="22"/>
        </w:rPr>
        <w:t xml:space="preserve"> 28.848.693,- Ft összegben, </w:t>
      </w:r>
      <w:r>
        <w:rPr>
          <w:rFonts w:cs="Arial" w:ascii="Arial" w:hAnsi="Arial"/>
          <w:b/>
          <w:sz w:val="22"/>
          <w:szCs w:val="22"/>
        </w:rPr>
        <w:t>az ajánlatkérésben szereplő munkák elvégzésére.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Ezen ajánlat alapján került beállításra a pályázat költségvetésében a kivitelezés költsége.</w:t>
      </w:r>
      <w:r>
        <w:rPr>
          <w:rFonts w:cs="Arial" w:ascii="Arial" w:hAnsi="Arial"/>
          <w:b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 szakmai és műszaki egyeztetéseket követően, </w:t>
      </w:r>
      <w:r>
        <w:rPr>
          <w:rFonts w:cs="Arial" w:ascii="Arial" w:hAnsi="Arial"/>
          <w:b/>
          <w:bCs/>
          <w:sz w:val="22"/>
          <w:szCs w:val="22"/>
        </w:rPr>
        <w:t>a fentebb megjelölt kivitelezési munkára 2016.01.15-én a -Támogatói Okiratban szereplő kivitelezési munkák keretösszege erejéig- árajánlatot kértünk a DVG Zrt-től, melyre 2016.01.29-én érkezett be árajánlat.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 DVG Zrt. ajánlatá</w:t>
      </w:r>
      <w:r>
        <w:rPr>
          <w:rFonts w:cs="Arial" w:ascii="Arial" w:hAnsi="Arial"/>
          <w:b/>
          <w:bCs/>
          <w:sz w:val="22"/>
          <w:szCs w:val="22"/>
        </w:rPr>
        <w:t>nak összeállításakor figyelembe vette a helyszíni adottságokat, továbbá a jelenlegi útpálya szerkezetéből mintát vett, a műszaki tartalom pontos összeállításához. Mindezek figyelembe vételével 22.715.507,- Ft +ÁFA ajánlati árral, az ajánlatkérésben megjelöltekhez képest</w:t>
      </w:r>
      <w:r>
        <w:rPr>
          <w:rFonts w:cs="Arial" w:ascii="Arial" w:hAnsi="Arial"/>
          <w:b/>
          <w:bCs/>
          <w:sz w:val="22"/>
          <w:szCs w:val="22"/>
        </w:rPr>
        <w:t xml:space="preserve"> több aszfaltburkolat marását és építését </w:t>
      </w:r>
      <w:r>
        <w:rPr>
          <w:rFonts w:cs="Arial" w:ascii="Arial" w:hAnsi="Arial"/>
          <w:b/>
          <w:bCs/>
          <w:sz w:val="22"/>
          <w:szCs w:val="22"/>
        </w:rPr>
        <w:t xml:space="preserve">vállalta.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Fentiekre tekintettel, a közbeszerzésekről szóló 2015. évi CXLIII. törvény 9.§ (1) bekezdés i) pontjában szabályozottak alapján nem kell közbeszerzési eljárást lefolytatni, ha: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 xml:space="preserve">i) az 5. § (1) bekezdésében meghatározott ajánlatkérő szervezet olyan jogi személlyel kötött szerződésére, amely felett az ajánlatkérő más ajánlatkérőkkel közösen a saját szervezeti egységei felettihez hasonló kontrollt gyakorol, az ajánlatkérők közösen döntő befolyással rendelkeznek annak stratégiai céljai meghatározásában és működésével kapcsolatos jelentős döntéseinek meghozatalában, valamint amelyben közvetlen magántőke-részesedés nincsen, és amely éves nettó árbevételének több mint 80%-a a kontrollt gyakorló ajánlatkérővel (ajánlatkérőkkel) vagy az ajánlatkérő által e pont szerint kontrollált más jogi személlyel kötött vagy kötendő szerződések teljesítéséből származik;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 DVG Zrt. által az Építők útja </w:t>
      </w:r>
      <w:r>
        <w:rPr>
          <w:rFonts w:cs="Arial" w:ascii="Arial" w:hAnsi="Arial"/>
          <w:sz w:val="22"/>
          <w:szCs w:val="22"/>
        </w:rPr>
        <w:t>egy részének</w:t>
      </w:r>
      <w:r>
        <w:rPr>
          <w:rFonts w:cs="Arial" w:ascii="Arial" w:hAnsi="Arial"/>
          <w:sz w:val="22"/>
          <w:szCs w:val="22"/>
        </w:rPr>
        <w:t xml:space="preserve"> útfelújítási munkáira adott műszaki tartalommal ellátott árajánlat jelen előterjesztés </w:t>
      </w:r>
      <w:r>
        <w:rPr>
          <w:rFonts w:cs="Arial" w:ascii="Arial" w:hAnsi="Arial"/>
          <w:sz w:val="22"/>
          <w:szCs w:val="22"/>
        </w:rPr>
        <w:t>2</w:t>
      </w:r>
      <w:r>
        <w:rPr>
          <w:rFonts w:cs="Arial" w:ascii="Arial" w:hAnsi="Arial"/>
          <w:sz w:val="22"/>
          <w:szCs w:val="22"/>
        </w:rPr>
        <w:t xml:space="preserve">. számú mellékletét képezi.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pályázati támogatás felhasználásához szükséges az útfelújítás kivitelezési munká</w:t>
      </w:r>
      <w:r>
        <w:rPr>
          <w:rFonts w:cs="Arial" w:ascii="Arial" w:hAnsi="Arial"/>
          <w:sz w:val="22"/>
          <w:szCs w:val="22"/>
        </w:rPr>
        <w:t xml:space="preserve">k elvégzésére irányuló </w:t>
      </w:r>
      <w:r>
        <w:rPr>
          <w:rFonts w:cs="Arial" w:ascii="Arial" w:hAnsi="Arial"/>
          <w:sz w:val="22"/>
          <w:szCs w:val="22"/>
        </w:rPr>
        <w:t xml:space="preserve">vállalkozási szerződést </w:t>
      </w:r>
      <w:r>
        <w:rPr>
          <w:rFonts w:cs="Arial" w:ascii="Arial" w:hAnsi="Arial"/>
          <w:sz w:val="22"/>
          <w:szCs w:val="22"/>
        </w:rPr>
        <w:t>szükséges</w:t>
      </w:r>
      <w:r>
        <w:rPr>
          <w:rFonts w:cs="Arial" w:ascii="Arial" w:hAnsi="Arial"/>
          <w:sz w:val="22"/>
          <w:szCs w:val="22"/>
        </w:rPr>
        <w:t xml:space="preserve"> kötni, mely szerződés tervezete jelen előterjesztés 3. számú melléklete. </w:t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Szvegtrzs"/>
        <w:spacing w:before="0" w:after="0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Fontos kiemelni, hogy 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támogatásként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nyújtott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forrást 2015. évben kapta DMJV Önkormányzata. A pályázat végrehajtását biztosító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forrás Dunaújváros Megyei Jogú Város Önkormányzat Közgyűlésének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3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/201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. (II.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19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.) önkormányzati rendelete alapján a 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. évi költségvetés 7/b melléklet (felújítások) Önkormányzat felújítás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ai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/ Városüzemeltetési és Városfejlesztési Osztály/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27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. „Belterületi utak felújítása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pályázat saját forrás + támogatás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” során rendelkezésre áll.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;sans-serif" w:hAnsi="Arial;sans-serif" w:cs="Arial"/>
          <w:color w:val="000000"/>
          <w:sz w:val="22"/>
          <w:szCs w:val="22"/>
        </w:rPr>
      </w:pPr>
      <w:r>
        <w:rPr>
          <w:rFonts w:cs="Arial" w:ascii="Arial;sans-serif" w:hAnsi="Arial;sans-serif"/>
          <w:color w:val="000000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;sans-serif" w:hAnsi="Arial;sans-serif" w:cs="Arial"/>
          <w:color w:val="000000"/>
          <w:sz w:val="22"/>
          <w:szCs w:val="22"/>
        </w:rPr>
      </w:pPr>
      <w:r>
        <w:rPr>
          <w:rFonts w:cs="Arial" w:ascii="Arial;sans-serif" w:hAnsi="Arial;sans-serif"/>
          <w:color w:val="000000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;sans-serif" w:hAnsi="Arial;sans-serif" w:cs="Arial"/>
          <w:b/>
          <w:b/>
          <w:bCs/>
          <w:color w:val="000000"/>
          <w:sz w:val="22"/>
          <w:szCs w:val="22"/>
          <w:highlight w:val="white"/>
        </w:rPr>
      </w:pP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Bizottsági vélemények:</w:t>
      </w:r>
    </w:p>
    <w:p>
      <w:pPr>
        <w:pStyle w:val="Szvegtrzs"/>
        <w:spacing w:before="0" w:after="0"/>
        <w:jc w:val="both"/>
        <w:rPr>
          <w:rFonts w:ascii="Arial;sans-serif" w:hAnsi="Arial;sans-serif" w:cs="Arial"/>
          <w:color w:val="000000"/>
          <w:sz w:val="22"/>
          <w:szCs w:val="22"/>
          <w:highlight w:val="white"/>
        </w:rPr>
      </w:pP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Az előterjesztést a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pénzügyi bizottság 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2016.03.08-i ülésén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7 igen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 szavazattal egyhangúlag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, a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gazdasági és területfejlesztési </w:t>
      </w:r>
      <w:r>
        <w:rPr>
          <w:rFonts w:eastAsia="Times New Roman" w:cs="Arial" w:ascii="Arial;sans-serif" w:hAnsi="Arial;sans-serif"/>
          <w:b/>
          <w:bCs/>
          <w:color w:val="000000"/>
          <w:sz w:val="22"/>
          <w:szCs w:val="22"/>
          <w:highlight w:val="white"/>
          <w:lang w:val="hu-HU" w:eastAsia="zh-CN" w:bidi="ar-SA"/>
        </w:rPr>
        <w:t>bizottság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 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2016.03.09-i ülésén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6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 igen szavazattal egyhangúlag,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 az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ügyrendi, igazgatási és jogi bizottság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 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2016.03.09-i ülésén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7 igen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 szavazattal egyhangúlag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, a 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városüzemeltetési, környezetvédelmi és turisztikai bizottság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 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>2016.03.09-i ülésén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 5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 xml:space="preserve"> igen szava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z</w:t>
      </w:r>
      <w:r>
        <w:rPr>
          <w:rFonts w:cs="Arial" w:ascii="Arial;sans-serif" w:hAnsi="Arial;sans-serif"/>
          <w:b/>
          <w:bCs/>
          <w:color w:val="000000"/>
          <w:sz w:val="22"/>
          <w:szCs w:val="22"/>
          <w:highlight w:val="white"/>
        </w:rPr>
        <w:t>attal egyhangúlag támogatta.</w:t>
      </w:r>
      <w:r>
        <w:rPr>
          <w:rFonts w:cs="Arial" w:ascii="Arial;sans-serif" w:hAnsi="Arial;sans-serif"/>
          <w:color w:val="000000"/>
          <w:sz w:val="22"/>
          <w:szCs w:val="22"/>
          <w:highlight w:val="white"/>
        </w:rPr>
        <w:t xml:space="preserve"> </w:t>
      </w:r>
    </w:p>
    <w:p>
      <w:pPr>
        <w:pStyle w:val="Szvegtrzs"/>
        <w:jc w:val="both"/>
        <w:rPr/>
      </w:pPr>
      <w:r>
        <w:rPr/>
        <w:t> </w:t>
      </w:r>
    </w:p>
    <w:p>
      <w:pPr>
        <w:pStyle w:val="Szvegtrzs"/>
        <w:rPr/>
      </w:pPr>
      <w:r>
        <w:rPr>
          <w:rFonts w:ascii="Arial;sans-serif" w:hAnsi="Arial;sans-serif"/>
          <w:sz w:val="22"/>
        </w:rPr>
        <w:t>Fentiek</w:t>
      </w:r>
      <w:r>
        <w:rPr/>
        <w:t xml:space="preserve"> </w:t>
      </w:r>
      <w:r>
        <w:rPr>
          <w:rFonts w:ascii="Arial;sans-serif" w:hAnsi="Arial;sans-serif"/>
          <w:sz w:val="22"/>
        </w:rPr>
        <w:t>alapján</w:t>
      </w:r>
      <w:r>
        <w:rPr/>
        <w:t xml:space="preserve"> </w:t>
      </w:r>
      <w:r>
        <w:rPr>
          <w:rFonts w:ascii="Arial;sans-serif" w:hAnsi="Arial;sans-serif"/>
          <w:sz w:val="22"/>
        </w:rPr>
        <w:t>az</w:t>
      </w:r>
      <w:r>
        <w:rPr/>
        <w:t xml:space="preserve"> </w:t>
      </w:r>
      <w:r>
        <w:rPr>
          <w:rFonts w:ascii="Arial;sans-serif" w:hAnsi="Arial;sans-serif"/>
          <w:sz w:val="22"/>
        </w:rPr>
        <w:t>alábbi</w:t>
      </w:r>
      <w:r>
        <w:rPr/>
        <w:t xml:space="preserve"> </w:t>
      </w:r>
      <w:r>
        <w:rPr>
          <w:rFonts w:ascii="Arial;sans-serif" w:hAnsi="Arial;sans-serif"/>
          <w:sz w:val="22"/>
        </w:rPr>
        <w:t>határozati</w:t>
      </w:r>
      <w:r>
        <w:rPr/>
        <w:t xml:space="preserve"> </w:t>
      </w:r>
      <w:r>
        <w:rPr>
          <w:rFonts w:ascii="Arial;sans-serif" w:hAnsi="Arial;sans-serif"/>
          <w:sz w:val="22"/>
        </w:rPr>
        <w:t>javaslatot</w:t>
      </w:r>
      <w:r>
        <w:rPr/>
        <w:t xml:space="preserve"> </w:t>
      </w:r>
      <w:r>
        <w:rPr>
          <w:rFonts w:ascii="Arial;sans-serif" w:hAnsi="Arial;sans-serif"/>
          <w:sz w:val="22"/>
        </w:rPr>
        <w:t>terjeszt</w:t>
      </w:r>
      <w:r>
        <w:rPr>
          <w:rFonts w:ascii="Arial;sans-serif" w:hAnsi="Arial;sans-serif"/>
          <w:sz w:val="22"/>
        </w:rPr>
        <w:t>jük</w:t>
      </w:r>
      <w:r>
        <w:rPr/>
        <w:t xml:space="preserve"> </w:t>
      </w:r>
      <w:r>
        <w:rPr>
          <w:rFonts w:ascii="Arial;sans-serif" w:hAnsi="Arial;sans-serif"/>
          <w:sz w:val="22"/>
        </w:rPr>
        <w:t>a Tisztelt Közgyűlés elé:</w:t>
      </w:r>
    </w:p>
    <w:p>
      <w:pPr>
        <w:pStyle w:val="Szvegtrzs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zvegtrzs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r>
        <w:br w:type="page"/>
      </w:r>
    </w:p>
    <w:p>
      <w:pPr>
        <w:pStyle w:val="Szvegtrzs"/>
        <w:spacing w:before="0" w:after="0"/>
        <w:jc w:val="both"/>
        <w:rPr>
          <w:rFonts w:ascii="Arial" w:hAnsi="Arial" w:cs="Arial"/>
          <w:i w:val="false"/>
          <w:i w:val="false"/>
          <w:iCs w:val="false"/>
          <w:color w:val="000000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000000"/>
          <w:sz w:val="22"/>
          <w:szCs w:val="22"/>
        </w:rPr>
      </w:r>
    </w:p>
    <w:p>
      <w:pPr>
        <w:pStyle w:val="Szvegtrzs"/>
        <w:numPr>
          <w:ilvl w:val="1"/>
          <w:numId w:val="2"/>
        </w:numPr>
        <w:tabs>
          <w:tab w:val="left" w:pos="0" w:leader="none"/>
        </w:tabs>
        <w:jc w:val="center"/>
        <w:rPr>
          <w:rFonts w:ascii="Arial;sans-serif" w:hAnsi="Arial;sans-serif" w:eastAsia="Arial" w:cs="Arial"/>
          <w:b/>
          <w:i w:val="false"/>
          <w:i w:val="false"/>
          <w:iCs w:val="false"/>
          <w:sz w:val="22"/>
          <w:szCs w:val="22"/>
        </w:rPr>
      </w:pPr>
      <w:r>
        <w:rPr>
          <w:rFonts w:eastAsia="Arial" w:cs="Arial" w:ascii="Arial;sans-serif" w:hAnsi="Arial;sans-serif"/>
          <w:b/>
          <w:i w:val="false"/>
          <w:iCs w:val="false"/>
          <w:sz w:val="22"/>
          <w:szCs w:val="22"/>
        </w:rPr>
        <w:t>HATÁROZATI JAVASLAT</w:t>
      </w:r>
    </w:p>
    <w:p>
      <w:pPr>
        <w:pStyle w:val="Szvegtrzs"/>
        <w:spacing w:before="0" w:after="0"/>
        <w:jc w:val="center"/>
        <w:rPr/>
      </w:pPr>
      <w:r>
        <w:rPr/>
        <w:t> </w:t>
      </w:r>
    </w:p>
    <w:p>
      <w:pPr>
        <w:pStyle w:val="Szvegtrzs"/>
        <w:spacing w:before="0" w:after="0"/>
        <w:jc w:val="center"/>
        <w:rPr>
          <w:rFonts w:ascii="Arial;sans-serif" w:hAnsi="Arial;sans-serif"/>
          <w:b/>
          <w:sz w:val="22"/>
          <w:u w:val="single"/>
        </w:rPr>
      </w:pPr>
      <w:r>
        <w:rPr>
          <w:rFonts w:ascii="Arial;sans-serif" w:hAnsi="Arial;sans-serif"/>
          <w:b/>
          <w:sz w:val="22"/>
          <w:u w:val="single"/>
        </w:rPr>
        <w:t>Dunaújváros Megyei Jogú Város Közgyűlésének</w:t>
      </w:r>
    </w:p>
    <w:p>
      <w:pPr>
        <w:pStyle w:val="Szvegtrzs"/>
        <w:spacing w:before="0" w:after="0"/>
        <w:jc w:val="center"/>
        <w:rPr/>
      </w:pPr>
      <w:r>
        <w:rPr>
          <w:u w:val="single"/>
        </w:rPr>
        <w:t>…</w:t>
      </w:r>
      <w:r>
        <w:rPr>
          <w:rFonts w:ascii="Arial;sans-serif" w:hAnsi="Arial;sans-serif"/>
          <w:b/>
          <w:sz w:val="22"/>
          <w:u w:val="single"/>
        </w:rPr>
        <w:t>/2016. (II</w:t>
      </w:r>
      <w:r>
        <w:rPr>
          <w:rFonts w:ascii="Arial;sans-serif" w:hAnsi="Arial;sans-serif"/>
          <w:b/>
          <w:sz w:val="22"/>
          <w:u w:val="single"/>
        </w:rPr>
        <w:t>I</w:t>
      </w:r>
      <w:r>
        <w:rPr>
          <w:rFonts w:ascii="Arial;sans-serif" w:hAnsi="Arial;sans-serif"/>
          <w:b/>
          <w:sz w:val="22"/>
          <w:u w:val="single"/>
        </w:rPr>
        <w:t>. 1</w:t>
      </w:r>
      <w:r>
        <w:rPr>
          <w:rFonts w:ascii="Arial;sans-serif" w:hAnsi="Arial;sans-serif"/>
          <w:b/>
          <w:sz w:val="22"/>
          <w:u w:val="single"/>
        </w:rPr>
        <w:t>7</w:t>
      </w:r>
      <w:r>
        <w:rPr>
          <w:rFonts w:ascii="Arial;sans-serif" w:hAnsi="Arial;sans-serif"/>
          <w:b/>
          <w:sz w:val="22"/>
          <w:u w:val="single"/>
        </w:rPr>
        <w:t>.) határozata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jc w:val="center"/>
        <w:rPr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hu-HU"/>
        </w:rPr>
        <w:t xml:space="preserve">az Önkormányzati feladatellátást szolgáló fejlesztések támogatására irányuló pályázaton „Belterületi utak, járdák, hidak felújítása” címmel nyert támogatás felhasználásához szükséges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hu-HU"/>
        </w:rPr>
        <w:t xml:space="preserve">kivitelezési munkák elvégzésére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hu-HU"/>
        </w:rPr>
        <w:t>irányuló szerződés megkötésér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hu-HU"/>
        </w:rPr>
        <w:t>ől</w:t>
      </w:r>
    </w:p>
    <w:p>
      <w:pPr>
        <w:pStyle w:val="Szvegtrzs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zvegtrzs"/>
        <w:numPr>
          <w:ilvl w:val="0"/>
          <w:numId w:val="2"/>
        </w:numPr>
        <w:spacing w:before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1.    Dunaújváros Megyei Jogú Város Közgyűlése jóváhagyja Dunaújváros Megyei Jogú Város Önkormányzata, a Magyarország 2015. évi központi költségvetéséről szóló 2014. évi C. törvény 3. melléklet  II. 4. aa), ac) és ad) pontjában foglaltak, illetve a pályázati kiírás szerint</w:t>
      </w:r>
      <w:r>
        <w:rPr>
          <w:rFonts w:cs="Arial" w:ascii="Arial" w:hAnsi="Arial"/>
          <w:color w:val="000000"/>
          <w:sz w:val="22"/>
          <w:szCs w:val="22"/>
        </w:rPr>
        <w:t>i</w:t>
      </w:r>
      <w:r>
        <w:rPr>
          <w:rFonts w:cs="Arial" w:ascii="Arial" w:hAnsi="Arial"/>
          <w:color w:val="000000"/>
          <w:sz w:val="22"/>
          <w:szCs w:val="22"/>
        </w:rPr>
        <w:t xml:space="preserve"> az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„Önkormányzati feladatellátást szolgáló fejlesztések támogatására” </w:t>
      </w:r>
      <w:r>
        <w:rPr>
          <w:rFonts w:cs="Arial" w:ascii="Arial" w:hAnsi="Arial"/>
          <w:color w:val="000000"/>
          <w:sz w:val="22"/>
          <w:szCs w:val="22"/>
        </w:rPr>
        <w:t>meghirdetett a „Belterületi utak, járdák, hidak felújítása” alcélra irányuló pályázat</w:t>
      </w:r>
      <w:r>
        <w:rPr>
          <w:rFonts w:cs="Arial" w:ascii="Arial" w:hAnsi="Arial"/>
          <w:color w:val="000000"/>
          <w:sz w:val="22"/>
          <w:szCs w:val="22"/>
        </w:rPr>
        <w:t>ával elnyert támogatási összeg felhasználásából a kivitelezési munkák</w:t>
      </w:r>
      <w:r>
        <w:rPr>
          <w:rFonts w:cs="Arial" w:ascii="Arial" w:hAnsi="Arial"/>
          <w:color w:val="000000"/>
          <w:sz w:val="22"/>
          <w:szCs w:val="22"/>
        </w:rPr>
        <w:t xml:space="preserve"> végrehajtását.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2"/>
        </w:numPr>
        <w:tabs>
          <w:tab w:val="left" w:pos="45" w:leader="none"/>
        </w:tabs>
        <w:suppressAutoHyphens w:val="true"/>
        <w:bidi w:val="0"/>
        <w:jc w:val="both"/>
        <w:rPr/>
      </w:pPr>
      <w:r>
        <w:rPr>
          <w:rFonts w:cs="Arial" w:ascii="Arial" w:hAnsi="Arial"/>
          <w:sz w:val="22"/>
          <w:szCs w:val="22"/>
        </w:rPr>
        <w:t xml:space="preserve">2. </w:t>
        <w:tab/>
      </w:r>
      <w:r>
        <w:rPr>
          <w:rFonts w:cs="Arial" w:ascii="Arial" w:hAnsi="Arial"/>
          <w:sz w:val="22"/>
          <w:szCs w:val="22"/>
        </w:rPr>
        <w:t xml:space="preserve">Dunaújváros Megyei Jogú Város </w:t>
      </w:r>
      <w:r>
        <w:rPr>
          <w:rFonts w:cs="Arial" w:ascii="Arial" w:hAnsi="Arial"/>
          <w:sz w:val="22"/>
          <w:szCs w:val="22"/>
        </w:rPr>
        <w:t>Közgyűlése</w:t>
      </w:r>
      <w:r>
        <w:rPr>
          <w:rFonts w:cs="Arial" w:ascii="Arial" w:hAnsi="Arial"/>
          <w:sz w:val="22"/>
          <w:szCs w:val="22"/>
        </w:rPr>
        <w:t xml:space="preserve"> a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z 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none"/>
          <w:lang w:eastAsia="hu-HU"/>
        </w:rPr>
        <w:t xml:space="preserve">Önkormányzati feladatellátást szolgáló fejlesztések támogatására irányuló pályázaton „Belterületi utak, járdák, hidak felújítása” </w:t>
      </w:r>
      <w:r>
        <w:rPr>
          <w:rFonts w:cs="Arial" w:ascii="Arial" w:hAnsi="Arial"/>
          <w:sz w:val="22"/>
          <w:szCs w:val="22"/>
        </w:rPr>
        <w:t>cím</w:t>
      </w:r>
      <w:r>
        <w:rPr>
          <w:rFonts w:cs="Arial" w:ascii="Arial" w:hAnsi="Arial"/>
          <w:sz w:val="22"/>
          <w:szCs w:val="22"/>
        </w:rPr>
        <w:t xml:space="preserve">mel nyert pályázati támogatás felhasználásához szükséges </w:t>
      </w:r>
      <w:r>
        <w:rPr>
          <w:rFonts w:cs="Arial" w:ascii="Arial" w:hAnsi="Arial"/>
          <w:sz w:val="22"/>
          <w:szCs w:val="22"/>
        </w:rPr>
        <w:t xml:space="preserve">útfelújítás </w:t>
      </w:r>
      <w:r>
        <w:rPr>
          <w:rFonts w:cs="Arial" w:ascii="Arial" w:hAnsi="Arial"/>
          <w:sz w:val="22"/>
          <w:szCs w:val="22"/>
        </w:rPr>
        <w:t>kivitelezési munkáinak</w:t>
      </w:r>
      <w:r>
        <w:rPr>
          <w:rFonts w:cs="Arial" w:ascii="Arial" w:hAnsi="Arial"/>
          <w:sz w:val="22"/>
          <w:szCs w:val="22"/>
        </w:rPr>
        <w:t xml:space="preserve"> elvégzésével a </w:t>
      </w:r>
      <w:r>
        <w:rPr>
          <w:rFonts w:cs="Arial" w:ascii="Arial" w:hAnsi="Arial"/>
          <w:sz w:val="22"/>
          <w:szCs w:val="22"/>
        </w:rPr>
        <w:t>mellékelt vállalkozási szerződésnek megfelelően 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DVG Zrt</w:t>
      </w:r>
      <w:r>
        <w:rPr>
          <w:rFonts w:cs="Arial" w:ascii="Arial" w:hAnsi="Arial"/>
          <w:b/>
          <w:bCs/>
          <w:sz w:val="22"/>
          <w:szCs w:val="22"/>
        </w:rPr>
        <w:t xml:space="preserve">.-t (2400 </w:t>
      </w:r>
      <w:r>
        <w:rPr>
          <w:rFonts w:cs="Arial" w:ascii="Arial" w:hAnsi="Arial"/>
          <w:b/>
          <w:bCs/>
          <w:sz w:val="22"/>
          <w:szCs w:val="22"/>
        </w:rPr>
        <w:t>Dunaújváros, Kenyérgyári út 1.</w:t>
      </w:r>
      <w:r>
        <w:rPr>
          <w:rFonts w:cs="Arial" w:ascii="Arial" w:hAnsi="Arial"/>
          <w:b/>
          <w:bCs/>
          <w:sz w:val="22"/>
        </w:rPr>
        <w:t>)</w:t>
      </w:r>
      <w:r>
        <w:rPr>
          <w:rFonts w:cs="Arial" w:ascii="Arial" w:hAnsi="Arial"/>
          <w:b/>
          <w:bCs/>
          <w:sz w:val="22"/>
          <w:szCs w:val="22"/>
        </w:rPr>
        <w:t xml:space="preserve"> bízza meg </w:t>
      </w:r>
      <w:r>
        <w:rPr>
          <w:rFonts w:cs="Arial" w:ascii="Arial" w:hAnsi="Arial"/>
          <w:b/>
          <w:bCs/>
          <w:sz w:val="22"/>
          <w:szCs w:val="22"/>
        </w:rPr>
        <w:t>22.715.507</w:t>
      </w:r>
      <w:r>
        <w:rPr>
          <w:rFonts w:cs="Arial" w:ascii="Arial" w:hAnsi="Arial"/>
          <w:b/>
          <w:bCs/>
          <w:sz w:val="22"/>
          <w:szCs w:val="22"/>
        </w:rPr>
        <w:t xml:space="preserve">-Ft + ÁFA </w:t>
      </w:r>
      <w:r>
        <w:rPr>
          <w:rFonts w:cs="Arial" w:ascii="Arial" w:hAnsi="Arial"/>
          <w:b/>
          <w:bCs/>
          <w:sz w:val="22"/>
          <w:szCs w:val="22"/>
        </w:rPr>
        <w:t>vállalkozás</w:t>
      </w:r>
      <w:r>
        <w:rPr>
          <w:rFonts w:cs="Arial" w:ascii="Arial" w:hAnsi="Arial"/>
          <w:b/>
          <w:bCs/>
          <w:sz w:val="22"/>
          <w:szCs w:val="22"/>
        </w:rPr>
        <w:t>i díjért</w:t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widowControl/>
        <w:numPr>
          <w:ilvl w:val="0"/>
          <w:numId w:val="2"/>
        </w:numPr>
        <w:tabs>
          <w:tab w:val="left" w:pos="45" w:leader="none"/>
        </w:tabs>
        <w:suppressAutoHyphens w:val="true"/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sz w:val="22"/>
        </w:rPr>
      </w:pPr>
      <w:r>
        <w:rPr>
          <w:rFonts w:cs="Arial" w:ascii="Arial" w:hAnsi="Arial"/>
          <w:color w:val="000000"/>
          <w:sz w:val="22"/>
          <w:szCs w:val="22"/>
        </w:rPr>
        <w:t>3</w:t>
      </w:r>
      <w:r>
        <w:rPr>
          <w:rFonts w:cs="Arial" w:ascii="Arial" w:hAnsi="Arial"/>
          <w:color w:val="000000"/>
          <w:sz w:val="22"/>
          <w:szCs w:val="22"/>
        </w:rPr>
        <w:t xml:space="preserve">.    Dunaújváros Megyei Jogú Város Közgyűlése felhatalmazza a polgármestert, hogy az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. pontban megjelölt </w:t>
      </w:r>
      <w:r>
        <w:rPr>
          <w:rFonts w:cs="Arial" w:ascii="Arial" w:hAnsi="Arial"/>
          <w:color w:val="000000"/>
          <w:sz w:val="22"/>
          <w:szCs w:val="22"/>
        </w:rPr>
        <w:t>szerződés előkészítésével kapcsolatos in</w:t>
      </w:r>
      <w:r>
        <w:rPr>
          <w:rFonts w:cs="Arial" w:ascii="Arial" w:hAnsi="Arial"/>
          <w:color w:val="000000"/>
          <w:sz w:val="22"/>
          <w:szCs w:val="22"/>
        </w:rPr>
        <w:t xml:space="preserve">tézkedések </w:t>
      </w:r>
      <w:r>
        <w:rPr>
          <w:rFonts w:cs="Arial" w:ascii="Arial" w:hAnsi="Arial"/>
          <w:color w:val="000000"/>
          <w:sz w:val="22"/>
          <w:szCs w:val="22"/>
        </w:rPr>
        <w:t>teljesítésére.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Cmsor3"/>
        <w:keepNext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510"/>
        <w:jc w:val="left"/>
        <w:rPr/>
      </w:pPr>
      <w:r>
        <w:rPr>
          <w:color w:val="000000"/>
          <w:sz w:val="22"/>
          <w:szCs w:val="22"/>
          <w:u w:val="single"/>
        </w:rPr>
        <w:t>Felelős:</w:t>
      </w:r>
      <w:r>
        <w:rPr>
          <w:color w:val="000000"/>
          <w:sz w:val="22"/>
          <w:szCs w:val="22"/>
        </w:rPr>
        <w:t xml:space="preserve">  </w:t>
      </w:r>
      <w:r>
        <w:rPr>
          <w:b w:val="false"/>
          <w:color w:val="000000"/>
          <w:sz w:val="22"/>
          <w:szCs w:val="22"/>
        </w:rPr>
        <w:t>- a határozat végrehajtásáért</w:t>
      </w:r>
    </w:p>
    <w:p>
      <w:pPr>
        <w:pStyle w:val="Szvegtrzs"/>
        <w:widowControl/>
        <w:numPr>
          <w:ilvl w:val="3"/>
          <w:numId w:val="2"/>
        </w:numPr>
        <w:suppressAutoHyphens w:val="true"/>
        <w:bidi w:val="0"/>
        <w:spacing w:before="0" w:after="0"/>
        <w:ind w:left="850" w:right="0" w:firstLine="1701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polgármester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1474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a határozat végrehajtásában való közreműködésért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2154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 városfejlesztési igazgatóság</w:t>
      </w:r>
      <w:r>
        <w:rPr>
          <w:rFonts w:cs="Arial" w:ascii="Arial" w:hAnsi="Arial"/>
          <w:color w:val="000000"/>
          <w:sz w:val="22"/>
          <w:szCs w:val="22"/>
        </w:rPr>
        <w:t xml:space="preserve"> vezetője </w:t>
      </w:r>
    </w:p>
    <w:p>
      <w:pPr>
        <w:pStyle w:val="Szvegtrzs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567"/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 xml:space="preserve">Határidő: </w:t>
      </w: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color w:val="000000"/>
          <w:sz w:val="22"/>
          <w:szCs w:val="22"/>
        </w:rPr>
        <w:t>szerződés megkötésére</w:t>
      </w:r>
      <w:r>
        <w:rPr>
          <w:rFonts w:cs="Arial" w:ascii="Arial" w:hAnsi="Arial"/>
          <w:color w:val="000000"/>
          <w:sz w:val="22"/>
          <w:szCs w:val="22"/>
        </w:rPr>
        <w:t>: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március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31. </w:t>
      </w:r>
    </w:p>
    <w:p>
      <w:pPr>
        <w:pStyle w:val="Szvegtrzs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cs="Arial" w:ascii="Arial" w:hAnsi="Arial"/>
          <w:color w:val="000000"/>
          <w:sz w:val="22"/>
          <w:szCs w:val="22"/>
          <w:highlight w:val="white"/>
        </w:rPr>
      </w:r>
    </w:p>
    <w:p>
      <w:pPr>
        <w:pStyle w:val="Szvegtrzs"/>
        <w:numPr>
          <w:ilvl w:val="0"/>
          <w:numId w:val="2"/>
        </w:numPr>
        <w:tabs>
          <w:tab w:val="left" w:pos="345" w:leader="none"/>
        </w:tabs>
        <w:spacing w:before="0" w:after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4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cs="Arial" w:ascii="Arial" w:hAnsi="Arial"/>
          <w:color w:val="000000"/>
          <w:sz w:val="22"/>
          <w:szCs w:val="22"/>
        </w:rPr>
        <w:t xml:space="preserve">z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. pontban szereplő </w:t>
      </w:r>
      <w:r>
        <w:rPr>
          <w:rFonts w:cs="Arial" w:ascii="Arial" w:hAnsi="Arial"/>
          <w:color w:val="000000"/>
          <w:sz w:val="22"/>
          <w:szCs w:val="22"/>
        </w:rPr>
        <w:t xml:space="preserve">kötelezettségvállalásra </w:t>
      </w:r>
      <w:r>
        <w:rPr>
          <w:rFonts w:cs="Arial" w:ascii="Arial" w:hAnsi="Arial"/>
          <w:color w:val="000000"/>
          <w:sz w:val="22"/>
          <w:szCs w:val="22"/>
        </w:rPr>
        <w:t xml:space="preserve">Dunaújváros Megyei Jogú Város Önkormányzat 2016. évi költségvetéséről és annak végrehajtásáról szóló </w:t>
      </w:r>
      <w:r>
        <w:rPr>
          <w:rFonts w:cs="Arial" w:ascii="Arial" w:hAnsi="Arial"/>
          <w:color w:val="000000"/>
          <w:sz w:val="22"/>
          <w:szCs w:val="22"/>
        </w:rPr>
        <w:t>3/</w:t>
      </w:r>
      <w:r>
        <w:rPr>
          <w:rFonts w:cs="Arial" w:ascii="Arial" w:hAnsi="Arial"/>
          <w:color w:val="000000"/>
          <w:sz w:val="22"/>
          <w:szCs w:val="22"/>
        </w:rPr>
        <w:t>2016. (II.</w:t>
      </w:r>
      <w:r>
        <w:rPr>
          <w:rFonts w:cs="Arial" w:ascii="Arial" w:hAnsi="Arial"/>
          <w:color w:val="000000"/>
          <w:sz w:val="22"/>
          <w:szCs w:val="22"/>
        </w:rPr>
        <w:t>19</w:t>
      </w:r>
      <w:r>
        <w:rPr>
          <w:rFonts w:cs="Arial" w:ascii="Arial" w:hAnsi="Arial"/>
          <w:color w:val="000000"/>
          <w:sz w:val="22"/>
          <w:szCs w:val="22"/>
        </w:rPr>
        <w:t>.)</w:t>
      </w:r>
      <w:r>
        <w:rPr>
          <w:rFonts w:cs="Arial" w:ascii="Arial" w:hAnsi="Arial"/>
          <w:color w:val="000000"/>
          <w:sz w:val="22"/>
          <w:szCs w:val="22"/>
        </w:rPr>
        <w:t xml:space="preserve"> rendelet </w:t>
      </w:r>
      <w:r>
        <w:rPr>
          <w:rFonts w:cs="Arial" w:ascii="Arial" w:hAnsi="Arial"/>
          <w:bCs/>
          <w:color w:val="000000"/>
          <w:sz w:val="22"/>
          <w:szCs w:val="22"/>
        </w:rPr>
        <w:t>7.b melléklet</w:t>
      </w:r>
      <w:r>
        <w:rPr>
          <w:rFonts w:cs="Arial" w:ascii="Arial" w:hAnsi="Arial"/>
          <w:bCs/>
          <w:color w:val="000000"/>
          <w:sz w:val="22"/>
          <w:szCs w:val="22"/>
        </w:rPr>
        <w:t>ének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Önkormányzat </w:t>
      </w:r>
      <w:r>
        <w:rPr>
          <w:rFonts w:cs="Arial" w:ascii="Arial" w:hAnsi="Arial"/>
          <w:bCs/>
          <w:color w:val="000000"/>
          <w:sz w:val="22"/>
          <w:szCs w:val="22"/>
        </w:rPr>
        <w:t>felújítás</w:t>
      </w:r>
      <w:r>
        <w:rPr>
          <w:rFonts w:cs="Arial" w:ascii="Arial" w:hAnsi="Arial"/>
          <w:bCs/>
          <w:color w:val="000000"/>
          <w:sz w:val="22"/>
          <w:szCs w:val="22"/>
        </w:rPr>
        <w:t>ai/2. Városüzemeltetési feladatok/ Városüzemeltetési és Városfejlesztési Osztály/27.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„Belterületi utak felújítása </w:t>
      </w:r>
      <w:r>
        <w:rPr>
          <w:rFonts w:cs="Arial" w:ascii="Arial" w:hAnsi="Arial"/>
          <w:bCs/>
          <w:color w:val="000000"/>
          <w:sz w:val="22"/>
          <w:szCs w:val="22"/>
        </w:rPr>
        <w:t>pályázat saját forrás + támogatás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” </w:t>
      </w:r>
      <w:r>
        <w:rPr>
          <w:rFonts w:cs="Arial" w:ascii="Arial" w:hAnsi="Arial"/>
          <w:bCs/>
          <w:color w:val="000000"/>
          <w:sz w:val="22"/>
          <w:szCs w:val="22"/>
        </w:rPr>
        <w:t>elnevezésű feladatsoron fedezetet biztosít</w:t>
      </w:r>
      <w:r>
        <w:rPr>
          <w:rFonts w:cs="Arial" w:ascii="Arial" w:hAnsi="Arial"/>
          <w:bCs/>
          <w:color w:val="000000"/>
          <w:sz w:val="22"/>
          <w:szCs w:val="22"/>
        </w:rPr>
        <w:t>ott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. 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567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Felelős:</w:t>
      </w:r>
      <w:r>
        <w:rPr>
          <w:rFonts w:cs="Arial" w:ascii="Arial" w:hAnsi="Arial"/>
          <w:color w:val="000000"/>
          <w:sz w:val="22"/>
          <w:szCs w:val="22"/>
        </w:rPr>
        <w:t xml:space="preserve">- a kötelezettségvállalás teljesítéséért: 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2098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 polgármester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ind w:left="454" w:right="0" w:firstLine="1474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a kötelezettségvállalásban történő közreműködésért:</w:t>
      </w:r>
    </w:p>
    <w:p>
      <w:pPr>
        <w:pStyle w:val="Szvegtrzs"/>
        <w:widowControl/>
        <w:numPr>
          <w:ilvl w:val="4"/>
          <w:numId w:val="2"/>
        </w:numPr>
        <w:suppressAutoHyphens w:val="true"/>
        <w:bidi w:val="0"/>
        <w:spacing w:before="0" w:after="0"/>
        <w:ind w:left="1020" w:right="0" w:firstLine="1587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  <w:r>
        <w:rPr>
          <w:rFonts w:cs="Arial" w:ascii="Arial" w:hAnsi="Arial"/>
          <w:color w:val="000000"/>
          <w:sz w:val="22"/>
          <w:szCs w:val="22"/>
        </w:rPr>
        <w:t>a városfejlesztési igazgatóság</w:t>
      </w:r>
      <w:r>
        <w:rPr>
          <w:rFonts w:cs="Arial" w:ascii="Arial" w:hAnsi="Arial"/>
          <w:color w:val="000000"/>
          <w:sz w:val="22"/>
          <w:szCs w:val="22"/>
        </w:rPr>
        <w:t xml:space="preserve"> vezetője </w:t>
      </w:r>
    </w:p>
    <w:p>
      <w:pPr>
        <w:pStyle w:val="Szvegtrzs"/>
        <w:widowControl/>
        <w:numPr>
          <w:ilvl w:val="0"/>
          <w:numId w:val="2"/>
        </w:numPr>
        <w:suppressAutoHyphens w:val="true"/>
        <w:bidi w:val="0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Dunaújváros,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március 17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p>
      <w:pPr>
        <w:pStyle w:val="Szvegtrzs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 </w:t>
      </w:r>
    </w:p>
    <w:tbl>
      <w:tblPr>
        <w:tblW w:w="900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060"/>
        <w:gridCol w:w="2955"/>
        <w:gridCol w:w="2985"/>
      </w:tblGrid>
      <w:tr>
        <w:trPr/>
        <w:tc>
          <w:tcPr>
            <w:tcW w:w="3060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Cserni Béla s.k.  </w:t>
            </w:r>
          </w:p>
        </w:tc>
        <w:tc>
          <w:tcPr>
            <w:tcW w:w="295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Hingyi László s.k.</w:t>
            </w:r>
          </w:p>
        </w:tc>
      </w:tr>
      <w:tr>
        <w:trPr>
          <w:trHeight w:val="874" w:hRule="atLeast"/>
        </w:trPr>
        <w:tc>
          <w:tcPr>
            <w:tcW w:w="3060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 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a városüzemeltetési, környezetvédelmi és turisztikai bizottság elnöke    </w:t>
            </w:r>
          </w:p>
        </w:tc>
        <w:tc>
          <w:tcPr>
            <w:tcW w:w="295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 gazdasági és területfejlesztési bizottság elnöke</w:t>
            </w:r>
          </w:p>
        </w:tc>
      </w:tr>
      <w:tr>
        <w:trPr/>
        <w:tc>
          <w:tcPr>
            <w:tcW w:w="3060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</w:r>
          </w:p>
        </w:tc>
        <w:tc>
          <w:tcPr>
            <w:tcW w:w="295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Pintér Attila s.k.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   </w:t>
            </w:r>
          </w:p>
        </w:tc>
      </w:tr>
      <w:tr>
        <w:trPr/>
        <w:tc>
          <w:tcPr>
            <w:tcW w:w="3060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Tóth Kálmán s.k.</w:t>
            </w:r>
          </w:p>
          <w:p>
            <w:pPr>
              <w:pStyle w:val="Tblzattartalom"/>
              <w:numPr>
                <w:ilvl w:val="0"/>
                <w:numId w:val="2"/>
              </w:numPr>
              <w:snapToGrid w:val="false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az ügyrendi, igazgatási és jogi bizottság elnöke</w:t>
            </w:r>
          </w:p>
        </w:tc>
        <w:tc>
          <w:tcPr>
            <w:tcW w:w="295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 pénzügyi bizottság</w:t>
            </w:r>
          </w:p>
          <w:p>
            <w:pPr>
              <w:pStyle w:val="Tblzattartalom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elnöke</w:t>
            </w:r>
          </w:p>
        </w:tc>
      </w:tr>
    </w:tbl>
    <w:p>
      <w:pPr>
        <w:pStyle w:val="Normal"/>
        <w:widowControl/>
        <w:numPr>
          <w:ilvl w:val="0"/>
          <w:numId w:val="2"/>
        </w:numPr>
        <w:suppressAutoHyphens w:val="true"/>
        <w:bidi w:val="0"/>
        <w:jc w:val="both"/>
        <w:rPr>
          <w:rFonts w:ascii="Arial" w:hAnsi="Arial" w:eastAsia="Calibri" w:cs="Arial"/>
          <w:b/>
          <w:b/>
          <w:bCs/>
          <w:color w:val="000000"/>
          <w:sz w:val="22"/>
          <w:szCs w:val="22"/>
          <w:u w:val="none"/>
        </w:rPr>
      </w:pPr>
      <w:r>
        <w:rPr>
          <w:rFonts w:eastAsia="Calibri" w:cs="Arial" w:ascii="Arial" w:hAnsi="Arial"/>
          <w:b/>
          <w:bCs/>
          <w:color w:val="000000"/>
          <w:sz w:val="22"/>
          <w:szCs w:val="22"/>
          <w:u w:val="none"/>
        </w:rPr>
      </w:r>
    </w:p>
    <w:sectPr>
      <w:footerReference w:type="default" r:id="rId2"/>
      <w:type w:val="nextPage"/>
      <w:pgSz w:w="11906" w:h="16838"/>
      <w:pgMar w:left="1191" w:right="1191" w:header="0" w:top="567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ee"/>
    <w:family w:val="auto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Arial">
    <w:altName w:val="sans-serif"/>
    <w:charset w:val="ee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ind w:left="0" w:right="360" w:hanging="0"/>
      <w:rPr>
        <w:rFonts w:ascii="Arial" w:hAnsi="Arial" w:cs="Arial"/>
        <w:b/>
        <w:b/>
        <w:sz w:val="24"/>
      </w:rPr>
    </w:pPr>
    <w:r>
      <w:rPr>
        <w:rFonts w:cs="Arial" w:ascii="Arial" w:hAnsi="Arial"/>
        <w:b/>
        <w:sz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6739890</wp:posOffset>
              </wp:positionH>
              <wp:positionV relativeFrom="paragraph">
                <wp:posOffset>635</wp:posOffset>
              </wp:positionV>
              <wp:extent cx="62865" cy="292100"/>
              <wp:effectExtent l="0" t="0" r="0" b="0"/>
              <wp:wrapSquare wrapText="largest"/>
              <wp:docPr id="1" name="Keret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" cy="29210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Llb"/>
                            <w:rPr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Llb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4.95pt;height:23pt;margin-top:0.05pt;mso-position-vertical-relative:text;margin-left:530.7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Llb"/>
                      <w:rPr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Llb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92" w:hanging="432"/>
      </w:pPr>
      <w:rPr>
        <w:sz w:val="22"/>
        <w:b/>
        <w:szCs w:val="22"/>
        <w:rFonts w:ascii="Arial" w:hAnsi="Arial" w:eastAsia="Times New Roman" w:cs="Arial"/>
        <w:color w:val="FF00FF"/>
        <w:lang w:eastAsia="hu-HU"/>
      </w:rPr>
    </w:lvl>
    <w:lvl w:ilvl="1">
      <w:start w:val="1"/>
      <w:numFmt w:val="none"/>
      <w:suff w:val="nothing"/>
      <w:lvlText w:val=""/>
      <w:lvlJc w:val="left"/>
      <w:pPr>
        <w:ind w:left="936" w:hanging="576"/>
      </w:pPr>
      <w:rPr/>
    </w:lvl>
    <w:lvl w:ilvl="2">
      <w:start w:val="1"/>
      <w:numFmt w:val="none"/>
      <w:suff w:val="nothing"/>
      <w:lvlText w:val=""/>
      <w:lvlJc w:val="left"/>
      <w:pPr>
        <w:ind w:left="1080" w:hanging="720"/>
      </w:pPr>
      <w:rPr/>
    </w:lvl>
    <w:lvl w:ilvl="3">
      <w:start w:val="1"/>
      <w:numFmt w:val="none"/>
      <w:suff w:val="nothing"/>
      <w:lvlText w:val=""/>
      <w:lvlJc w:val="left"/>
      <w:pPr>
        <w:ind w:left="1224" w:hanging="864"/>
      </w:pPr>
      <w:rPr/>
    </w:lvl>
    <w:lvl w:ilvl="4">
      <w:start w:val="1"/>
      <w:numFmt w:val="none"/>
      <w:suff w:val="nothing"/>
      <w:lvlText w:val=""/>
      <w:lvlJc w:val="left"/>
      <w:pPr>
        <w:ind w:left="1368" w:hanging="1008"/>
      </w:pPr>
      <w:rPr/>
    </w:lvl>
    <w:lvl w:ilvl="5">
      <w:start w:val="1"/>
      <w:numFmt w:val="none"/>
      <w:suff w:val="nothing"/>
      <w:lvlText w:val=""/>
      <w:lvlJc w:val="left"/>
      <w:pPr>
        <w:ind w:left="1512" w:hanging="1152"/>
      </w:pPr>
      <w:rPr/>
    </w:lvl>
    <w:lvl w:ilvl="6">
      <w:start w:val="1"/>
      <w:numFmt w:val="none"/>
      <w:suff w:val="nothing"/>
      <w:lvlText w:val=""/>
      <w:lvlJc w:val="left"/>
      <w:pPr>
        <w:ind w:left="1656" w:hanging="1296"/>
      </w:pPr>
      <w:rPr/>
    </w:lvl>
    <w:lvl w:ilvl="7">
      <w:start w:val="1"/>
      <w:numFmt w:val="none"/>
      <w:suff w:val="nothing"/>
      <w:lvlText w:val=""/>
      <w:lvlJc w:val="left"/>
      <w:pPr>
        <w:ind w:left="1800" w:hanging="1440"/>
      </w:pPr>
      <w:rPr/>
    </w:lvl>
    <w:lvl w:ilvl="8">
      <w:start w:val="1"/>
      <w:numFmt w:val="none"/>
      <w:suff w:val="nothing"/>
      <w:lvlText w:val=""/>
      <w:lvlJc w:val="left"/>
      <w:pPr>
        <w:ind w:left="1944" w:hanging="1584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  <w:rFonts w:cs="Arial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hu-HU" w:eastAsia="zh-CN" w:bidi="ar-SA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 w:cs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0"/>
        <w:numId w:val="2"/>
      </w:numPr>
      <w:jc w:val="center"/>
      <w:outlineLvl w:val="1"/>
    </w:pPr>
    <w:rPr>
      <w:rFonts w:ascii="Arial" w:hAnsi="Arial" w:cs="Arial"/>
      <w:b/>
    </w:rPr>
  </w:style>
  <w:style w:type="paragraph" w:styleId="Cmsor3">
    <w:name w:val="Címsor 3"/>
    <w:basedOn w:val="Normal"/>
    <w:next w:val="Normal"/>
    <w:pPr>
      <w:keepNext/>
      <w:numPr>
        <w:ilvl w:val="0"/>
        <w:numId w:val="2"/>
      </w:numPr>
      <w:spacing w:before="240" w:after="60"/>
      <w:jc w:val="both"/>
      <w:outlineLvl w:val="2"/>
    </w:pPr>
    <w:rPr>
      <w:rFonts w:ascii="Arial" w:hAnsi="Arial" w:cs="Arial"/>
      <w:b/>
      <w:sz w:val="26"/>
    </w:rPr>
  </w:style>
  <w:style w:type="paragraph" w:styleId="Cmsor4">
    <w:name w:val="Címsor 4"/>
    <w:basedOn w:val="Normal"/>
    <w:next w:val="Normal"/>
    <w:pPr>
      <w:keepNext/>
      <w:numPr>
        <w:ilvl w:val="0"/>
        <w:numId w:val="2"/>
      </w:numPr>
      <w:jc w:val="both"/>
      <w:outlineLvl w:val="3"/>
    </w:pPr>
    <w:rPr>
      <w:rFonts w:ascii="Arial" w:hAnsi="Arial" w:cs="Arial"/>
      <w:sz w:val="24"/>
    </w:rPr>
  </w:style>
  <w:style w:type="paragraph" w:styleId="Cmsor5">
    <w:name w:val="Címsor 5"/>
    <w:basedOn w:val="Cmsor"/>
    <w:next w:val="Szvegtrzs"/>
    <w:pPr>
      <w:numPr>
        <w:ilvl w:val="0"/>
        <w:numId w:val="2"/>
      </w:numPr>
      <w:outlineLvl w:val="4"/>
    </w:pPr>
    <w:rPr>
      <w:b/>
      <w:bCs/>
      <w:sz w:val="24"/>
      <w:szCs w:val="24"/>
    </w:rPr>
  </w:style>
  <w:style w:type="paragraph" w:styleId="Cmsor6">
    <w:name w:val="Címsor 6"/>
    <w:basedOn w:val="Cmsor"/>
    <w:next w:val="Szvegtrzs"/>
    <w:pPr>
      <w:numPr>
        <w:ilvl w:val="0"/>
        <w:numId w:val="2"/>
      </w:numPr>
      <w:outlineLvl w:val="5"/>
    </w:pPr>
    <w:rPr>
      <w:b/>
      <w:bCs/>
      <w:sz w:val="21"/>
      <w:szCs w:val="21"/>
    </w:rPr>
  </w:style>
  <w:style w:type="paragraph" w:styleId="Cmsor7">
    <w:name w:val="Címsor 7"/>
    <w:basedOn w:val="Cmsor"/>
    <w:next w:val="Szvegtrzs"/>
    <w:pPr>
      <w:numPr>
        <w:ilvl w:val="0"/>
        <w:numId w:val="2"/>
      </w:numPr>
      <w:outlineLvl w:val="6"/>
    </w:pPr>
    <w:rPr>
      <w:b/>
      <w:bCs/>
      <w:sz w:val="21"/>
      <w:szCs w:val="21"/>
    </w:rPr>
  </w:style>
  <w:style w:type="paragraph" w:styleId="Cmsor8">
    <w:name w:val="Címsor 8"/>
    <w:basedOn w:val="Cmsor"/>
    <w:next w:val="Szvegtrzs"/>
    <w:pPr>
      <w:numPr>
        <w:ilvl w:val="0"/>
        <w:numId w:val="2"/>
      </w:numPr>
      <w:outlineLvl w:val="7"/>
    </w:pPr>
    <w:rPr>
      <w:b/>
      <w:bCs/>
      <w:sz w:val="21"/>
      <w:szCs w:val="21"/>
    </w:rPr>
  </w:style>
  <w:style w:type="paragraph" w:styleId="Cmsor9">
    <w:name w:val="Címsor 9"/>
    <w:basedOn w:val="Cmsor"/>
    <w:next w:val="Szvegtrzs"/>
    <w:pPr>
      <w:numPr>
        <w:ilvl w:val="0"/>
        <w:numId w:val="2"/>
      </w:numPr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Arial" w:hAnsi="Arial" w:eastAsia="Times New Roman" w:cs="Arial"/>
      <w:b/>
      <w:color w:val="FF00FF"/>
      <w:sz w:val="22"/>
      <w:szCs w:val="22"/>
      <w:lang w:eastAsia="hu-HU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OpenSymbol"/>
      <w:color w:val="000000"/>
      <w:sz w:val="22"/>
      <w:szCs w:val="22"/>
    </w:rPr>
  </w:style>
  <w:style w:type="character" w:styleId="WW8Num5z0">
    <w:name w:val="WW8Num5z0"/>
    <w:qFormat/>
    <w:rPr>
      <w:rFonts w:ascii="Symbol" w:hAnsi="Symbol" w:cs="OpenSymbol"/>
      <w:color w:val="000000"/>
      <w:sz w:val="22"/>
      <w:szCs w:val="22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eastAsia="Times New Roman" w:cs="Arial"/>
      <w:sz w:val="22"/>
      <w:szCs w:val="22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Arial" w:hAnsi="Arial" w:eastAsia="Times New Roman" w:cs="Aria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Bekezdsalapbettpusa">
    <w:name w:val="Bekezdés alapbetűtípusa"/>
    <w:qFormat/>
    <w:rPr/>
  </w:style>
  <w:style w:type="character" w:styleId="WW8Num10z0">
    <w:name w:val="WW8Num10z0"/>
    <w:qFormat/>
    <w:rPr>
      <w:rFonts w:ascii="Arial" w:hAnsi="Arial" w:eastAsia="Arial" w:cs="Aria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Bekezdsalapbettpusa4">
    <w:name w:val="Bekezdés alapbetűtípusa4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Bekezdsalapbettpusa3">
    <w:name w:val="Bekezdés alapbetűtípusa3"/>
    <w:qFormat/>
    <w:rPr/>
  </w:style>
  <w:style w:type="character" w:styleId="WWAbsatzStandardschriftart111">
    <w:name w:val="WW-Absatz-Standardschriftart111"/>
    <w:qFormat/>
    <w:rPr/>
  </w:style>
  <w:style w:type="character" w:styleId="Bekezdsalapbettpusa2">
    <w:name w:val="Bekezdés alapbetűtípusa2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Bekezdsalapbettpusa1">
    <w:name w:val="Bekezdés alapbetűtípusa1"/>
    <w:qFormat/>
    <w:rPr/>
  </w:style>
  <w:style w:type="character" w:styleId="Internethivatkozs">
    <w:name w:val="Internet-hivatkozás"/>
    <w:rPr>
      <w:color w:val="000080"/>
      <w:u w:val="single"/>
      <w:lang w:val="zxx" w:bidi="zxx"/>
    </w:rPr>
  </w:style>
  <w:style w:type="character" w:styleId="Oldalszm">
    <w:name w:val="Oldalszám"/>
    <w:basedOn w:val="Bekezdsalapbettpusa4"/>
    <w:rPr/>
  </w:style>
  <w:style w:type="character" w:styleId="CharChar4">
    <w:name w:val=" Char Char4"/>
    <w:basedOn w:val="Bekezdsalapbettpusa4"/>
    <w:qFormat/>
    <w:rPr/>
  </w:style>
  <w:style w:type="character" w:styleId="CharChar3">
    <w:name w:val=" Char Char3"/>
    <w:basedOn w:val="Bekezdsalapbettpusa4"/>
    <w:qFormat/>
    <w:rPr>
      <w:rFonts w:ascii="Arial" w:hAnsi="Arial" w:cs="Arial"/>
      <w:b/>
      <w:caps/>
      <w:sz w:val="24"/>
    </w:rPr>
  </w:style>
  <w:style w:type="character" w:styleId="CharChar2">
    <w:name w:val=" Char Char2"/>
    <w:basedOn w:val="Bekezdsalapbettpusa4"/>
    <w:qFormat/>
    <w:rPr>
      <w:rFonts w:ascii="Arial" w:hAnsi="Arial" w:cs="Arial"/>
      <w:sz w:val="28"/>
      <w:u w:val="single"/>
    </w:rPr>
  </w:style>
  <w:style w:type="character" w:styleId="CharChar8">
    <w:name w:val=" Char Char8"/>
    <w:basedOn w:val="Bekezdsalapbettpusa4"/>
    <w:qFormat/>
    <w:rPr>
      <w:rFonts w:ascii="Arial" w:hAnsi="Arial" w:cs="Arial"/>
      <w:b/>
      <w:sz w:val="24"/>
      <w:u w:val="single"/>
    </w:rPr>
  </w:style>
  <w:style w:type="character" w:styleId="CharChar7">
    <w:name w:val=" Char Char7"/>
    <w:basedOn w:val="Bekezdsalapbettpusa4"/>
    <w:qFormat/>
    <w:rPr>
      <w:rFonts w:ascii="Arial" w:hAnsi="Arial" w:cs="Arial"/>
      <w:b/>
    </w:rPr>
  </w:style>
  <w:style w:type="character" w:styleId="CharChar6">
    <w:name w:val=" Char Char6"/>
    <w:basedOn w:val="Bekezdsalapbettpusa4"/>
    <w:qFormat/>
    <w:rPr>
      <w:rFonts w:ascii="Arial" w:hAnsi="Arial" w:cs="Arial"/>
      <w:b/>
      <w:sz w:val="26"/>
    </w:rPr>
  </w:style>
  <w:style w:type="character" w:styleId="CharChar5">
    <w:name w:val=" Char Char5"/>
    <w:basedOn w:val="Bekezdsalapbettpusa4"/>
    <w:qFormat/>
    <w:rPr>
      <w:rFonts w:ascii="Arial" w:hAnsi="Arial" w:eastAsia="Lucida Sans Unicode" w:cs="Mangal"/>
      <w:b/>
      <w:bCs/>
      <w:sz w:val="21"/>
      <w:szCs w:val="21"/>
    </w:rPr>
  </w:style>
  <w:style w:type="character" w:styleId="CharChar1">
    <w:name w:val=" Char Char1"/>
    <w:basedOn w:val="Bekezdsalapbettpusa4"/>
    <w:qFormat/>
    <w:rPr/>
  </w:style>
  <w:style w:type="character" w:styleId="CharChar">
    <w:name w:val=" Char Char"/>
    <w:basedOn w:val="Bekezdsalapbettpusa4"/>
    <w:qFormat/>
    <w:rPr>
      <w:rFonts w:ascii="Arial" w:hAnsi="Arial" w:cs="Arial"/>
      <w:sz w:val="24"/>
    </w:rPr>
  </w:style>
  <w:style w:type="character" w:styleId="Ershangslyozs">
    <w:name w:val="Erős hangsúlyozás"/>
    <w:basedOn w:val="Bekezdsalapbettpusa4"/>
    <w:rPr>
      <w:b/>
      <w:bCs/>
    </w:rPr>
  </w:style>
  <w:style w:type="character" w:styleId="CharChar31">
    <w:name w:val="Char Char3"/>
    <w:basedOn w:val="Bekezdsalapbettpusa4"/>
    <w:qFormat/>
    <w:rPr>
      <w:rFonts w:ascii="Arial" w:hAnsi="Arial" w:cs="Arial"/>
      <w:b/>
      <w:caps/>
      <w:sz w:val="24"/>
      <w:lang w:val="hu-HU" w:bidi="ar-SA"/>
    </w:rPr>
  </w:style>
  <w:style w:type="character" w:styleId="CharChar41">
    <w:name w:val="Char Char4"/>
    <w:basedOn w:val="Bekezdsalapbettpusa4"/>
    <w:qFormat/>
    <w:rPr>
      <w:lang w:val="hu-HU" w:bidi="ar-SA"/>
    </w:rPr>
  </w:style>
  <w:style w:type="character" w:styleId="CharChar21">
    <w:name w:val="Char Char2"/>
    <w:basedOn w:val="Bekezdsalapbettpusa4"/>
    <w:qFormat/>
    <w:rPr>
      <w:rFonts w:ascii="Arial" w:hAnsi="Arial" w:cs="Arial"/>
      <w:sz w:val="28"/>
      <w:u w:val="single"/>
      <w:lang w:val="hu-HU" w:bidi="ar-SA"/>
    </w:rPr>
  </w:style>
  <w:style w:type="character" w:styleId="Felsorolsjel">
    <w:name w:val="Felsorolásjel"/>
    <w:qFormat/>
    <w:rPr>
      <w:rFonts w:ascii="OpenSymbol" w:hAnsi="OpenSymbol" w:eastAsia="OpenSymbol" w:cs="OpenSymbol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Kpalrs">
    <w:name w:val="Képaláírá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Buborkszveg">
    <w:name w:val="Buborékszöveg"/>
    <w:basedOn w:val="Normal"/>
    <w:qFormat/>
    <w:pPr/>
    <w:rPr>
      <w:rFonts w:ascii="Tahoma" w:hAnsi="Tahoma" w:cs="Tahoma"/>
      <w:sz w:val="16"/>
      <w:szCs w:val="16"/>
    </w:rPr>
  </w:style>
  <w:style w:type="paragraph" w:styleId="Lfej">
    <w:name w:val="Élőfej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Szvegtrzsbehzsa">
    <w:name w:val="Szövegtörzs behúzása"/>
    <w:basedOn w:val="Normal"/>
    <w:pPr>
      <w:ind w:left="284" w:right="0" w:hanging="284"/>
      <w:jc w:val="both"/>
    </w:pPr>
    <w:rPr>
      <w:rFonts w:ascii="Arial" w:hAnsi="Arial" w:cs="Arial"/>
      <w:sz w:val="24"/>
    </w:rPr>
  </w:style>
  <w:style w:type="paragraph" w:styleId="Szvegtrzs21">
    <w:name w:val="Szövegtörzs 21"/>
    <w:basedOn w:val="Normal"/>
    <w:qFormat/>
    <w:pPr>
      <w:tabs>
        <w:tab w:val="left" w:pos="270" w:leader="none"/>
      </w:tabs>
      <w:jc w:val="both"/>
    </w:pPr>
    <w:rPr>
      <w:rFonts w:ascii="Arial" w:hAnsi="Arial" w:cs="Arial"/>
      <w:b/>
    </w:rPr>
  </w:style>
  <w:style w:type="paragraph" w:styleId="Cmsor10">
    <w:name w:val="Címsor 10"/>
    <w:basedOn w:val="Cmsor"/>
    <w:next w:val="Szvegtrzs"/>
    <w:qFormat/>
    <w:pPr>
      <w:numPr>
        <w:ilvl w:val="0"/>
        <w:numId w:val="3"/>
      </w:numPr>
    </w:pPr>
    <w:rPr>
      <w:b/>
      <w:bCs/>
      <w:sz w:val="21"/>
      <w:szCs w:val="21"/>
    </w:rPr>
  </w:style>
  <w:style w:type="paragraph" w:styleId="Szvegtrzsbehzssal21">
    <w:name w:val="Szövegtörzs behúzással 21"/>
    <w:basedOn w:val="Normal"/>
    <w:qFormat/>
    <w:pPr>
      <w:spacing w:lineRule="auto" w:line="480" w:before="0" w:after="120"/>
      <w:ind w:left="283" w:right="0" w:hanging="0"/>
    </w:pPr>
    <w:rPr/>
  </w:style>
  <w:style w:type="paragraph" w:styleId="Szvegtrzsbehzssal22">
    <w:name w:val="Szövegtörzs behúzással 22"/>
    <w:basedOn w:val="Normal"/>
    <w:qFormat/>
    <w:pPr>
      <w:spacing w:lineRule="auto" w:line="480" w:before="0" w:after="120"/>
      <w:ind w:left="283" w:right="0" w:hanging="0"/>
    </w:pPr>
    <w:rPr/>
  </w:style>
  <w:style w:type="paragraph" w:styleId="NormlWeb">
    <w:name w:val="Normál (Web)"/>
    <w:basedOn w:val="Normal"/>
    <w:qFormat/>
    <w:pPr>
      <w:suppressAutoHyphens w:val="false"/>
      <w:spacing w:before="100" w:after="100"/>
    </w:pPr>
    <w:rPr>
      <w:sz w:val="24"/>
      <w:szCs w:val="24"/>
    </w:rPr>
  </w:style>
  <w:style w:type="paragraph" w:styleId="Szvegtrzsbehzssal31">
    <w:name w:val="Szövegtörzs behúzással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Listaszerbekezds">
    <w:name w:val="Listaszerű bekezdés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 w:eastAsia="Calibri" w:cs="Times New Roman"/>
      <w:sz w:val="22"/>
      <w:szCs w:val="22"/>
    </w:rPr>
  </w:style>
  <w:style w:type="paragraph" w:styleId="Szvegtrzs22">
    <w:name w:val="Szövegtörzs 22"/>
    <w:basedOn w:val="Normal"/>
    <w:qFormat/>
    <w:pPr>
      <w:jc w:val="both"/>
    </w:pPr>
    <w:rPr>
      <w:sz w:val="24"/>
    </w:rPr>
  </w:style>
  <w:style w:type="paragraph" w:styleId="Kerettartalom">
    <w:name w:val="Kerettartalom"/>
    <w:basedOn w:val="Normal"/>
    <w:qFormat/>
    <w:pPr/>
    <w:rPr/>
  </w:style>
  <w:style w:type="paragraph" w:styleId="Szvegtrzs23">
    <w:name w:val="Szövegtörzs 23"/>
    <w:basedOn w:val="Normal"/>
    <w:qFormat/>
    <w:pPr>
      <w:jc w:val="both"/>
    </w:pPr>
    <w:rPr>
      <w:sz w:val="24"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;宋体" w:cs="Mangal"/>
      <w:color w:val="000000"/>
      <w:sz w:val="24"/>
      <w:szCs w:val="24"/>
      <w:lang w:val="hu-HU" w:eastAsia="zh-CN" w:bidi="hi-IN"/>
    </w:rPr>
  </w:style>
  <w:style w:type="paragraph" w:styleId="Vzszintesvonal">
    <w:name w:val="Vízszintes vonal"/>
    <w:basedOn w:val="Normal"/>
    <w:next w:val="Szvegtrzs"/>
    <w:qFormat/>
    <w:pPr/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123</TotalTime>
  <Application>LibreOffice/5.0.1.2$Windows_x86 LibreOffice_project/81898c9f5c0d43f3473ba111d7b351050be20261</Application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2015-06-02T11:49:00Z</dcterms:created>
  <dc:creator>Szirti Kinga</dc:creator>
  <dc:language>hu-HU</dc:language>
  <cp:lastPrinted>2016-03-10T13:12:57Z</cp:lastPrinted>
  <dcterms:modified xsi:type="dcterms:W3CDTF">2016-03-10T13:14:23Z</dcterms:modified>
  <cp:revision>32</cp:revision>
  <dc:title>Ügyiratszám:  /2010</dc:title>
</cp:coreProperties>
</file>