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4161" w14:textId="77777777" w:rsidR="009640CB" w:rsidRPr="0057194A" w:rsidRDefault="009640CB" w:rsidP="00B1794C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57194A">
        <w:rPr>
          <w:rFonts w:ascii="Bookman Old Style" w:hAnsi="Bookman Old Style"/>
          <w:b/>
          <w:caps/>
          <w:sz w:val="24"/>
          <w:szCs w:val="24"/>
        </w:rPr>
        <w:t>VÁLLALKOZÁSI SZERZŐDÉS</w:t>
      </w:r>
    </w:p>
    <w:p w14:paraId="5E5706F8" w14:textId="77777777" w:rsidR="009640CB" w:rsidRPr="0057194A" w:rsidRDefault="009640CB" w:rsidP="00B1794C">
      <w:pPr>
        <w:jc w:val="center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caps/>
          <w:sz w:val="24"/>
          <w:szCs w:val="24"/>
        </w:rPr>
        <w:t>TERVEZET</w:t>
      </w:r>
    </w:p>
    <w:p w14:paraId="4BB3450A" w14:textId="77777777" w:rsidR="009640CB" w:rsidRPr="0057194A" w:rsidRDefault="009640CB" w:rsidP="00B1794C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76C6E85" w14:textId="77777777" w:rsidR="009640CB" w:rsidRPr="0057194A" w:rsidRDefault="009640CB" w:rsidP="00B1794C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5D8AEA5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Amely létrejött</w:t>
      </w:r>
    </w:p>
    <w:p w14:paraId="74B0D0F8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</w:p>
    <w:p w14:paraId="0FF0BC6D" w14:textId="77777777" w:rsidR="003138B0" w:rsidRDefault="003138B0" w:rsidP="00C10A1F">
      <w:pPr>
        <w:rPr>
          <w:rFonts w:ascii="Bookman Old Style" w:hAnsi="Bookman Old Style"/>
          <w:b/>
          <w:bCs/>
          <w:sz w:val="24"/>
          <w:szCs w:val="24"/>
        </w:rPr>
      </w:pPr>
      <w:r w:rsidRPr="003138B0">
        <w:rPr>
          <w:rFonts w:ascii="Bookman Old Style" w:hAnsi="Bookman Old Style"/>
          <w:b/>
          <w:bCs/>
          <w:sz w:val="24"/>
          <w:szCs w:val="24"/>
        </w:rPr>
        <w:t xml:space="preserve">Dunaújváros Megyei Jogú Város Önkormányzata </w:t>
      </w:r>
    </w:p>
    <w:p w14:paraId="3E4DC2EA" w14:textId="1A1665B3" w:rsidR="00C10A1F" w:rsidRPr="0057194A" w:rsidRDefault="00C10A1F" w:rsidP="00C10A1F">
      <w:pPr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Székhely: </w:t>
      </w:r>
      <w:r w:rsidR="00176279">
        <w:rPr>
          <w:rFonts w:ascii="Bookman Old Style" w:hAnsi="Bookman Old Style"/>
          <w:sz w:val="24"/>
          <w:szCs w:val="24"/>
        </w:rPr>
        <w:t xml:space="preserve">2400 Dunaújváros, </w:t>
      </w:r>
      <w:r w:rsidR="003138B0" w:rsidRPr="003138B0">
        <w:rPr>
          <w:rFonts w:ascii="Bookman Old Style" w:hAnsi="Bookman Old Style"/>
          <w:sz w:val="24"/>
          <w:szCs w:val="24"/>
        </w:rPr>
        <w:t>Városháza tér 1.</w:t>
      </w:r>
    </w:p>
    <w:p w14:paraId="3BB61A2F" w14:textId="3DCDA45E" w:rsidR="009640CB" w:rsidRPr="0057194A" w:rsidRDefault="00C10A1F" w:rsidP="00C10A1F">
      <w:pPr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Képviseli: </w:t>
      </w:r>
      <w:r w:rsidR="003138B0">
        <w:rPr>
          <w:rFonts w:ascii="Bookman Old Style" w:hAnsi="Bookman Old Style"/>
          <w:sz w:val="24"/>
          <w:szCs w:val="24"/>
        </w:rPr>
        <w:t>Cserna Gábor</w:t>
      </w:r>
      <w:r w:rsidR="003138B0" w:rsidRPr="003138B0">
        <w:rPr>
          <w:rFonts w:ascii="Bookman Old Style" w:hAnsi="Bookman Old Style"/>
          <w:sz w:val="24"/>
          <w:szCs w:val="24"/>
        </w:rPr>
        <w:t xml:space="preserve"> polgármester</w:t>
      </w:r>
    </w:p>
    <w:p w14:paraId="54175A95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mint megrendelő (a továbbiakban: „</w:t>
      </w:r>
      <w:r w:rsidRPr="0057194A">
        <w:rPr>
          <w:rFonts w:ascii="Bookman Old Style" w:hAnsi="Bookman Old Style"/>
          <w:b/>
          <w:sz w:val="24"/>
          <w:szCs w:val="24"/>
        </w:rPr>
        <w:t>Megrendelő</w:t>
      </w:r>
      <w:r w:rsidRPr="0057194A">
        <w:rPr>
          <w:rFonts w:ascii="Bookman Old Style" w:hAnsi="Bookman Old Style"/>
          <w:sz w:val="24"/>
          <w:szCs w:val="24"/>
        </w:rPr>
        <w:t xml:space="preserve">”), </w:t>
      </w:r>
    </w:p>
    <w:p w14:paraId="1EFAFA58" w14:textId="77777777" w:rsidR="009640CB" w:rsidRPr="0057194A" w:rsidRDefault="009640CB" w:rsidP="00B1794C">
      <w:pPr>
        <w:rPr>
          <w:rFonts w:ascii="Bookman Old Style" w:hAnsi="Bookman Old Style"/>
          <w:sz w:val="24"/>
          <w:szCs w:val="24"/>
        </w:rPr>
      </w:pPr>
    </w:p>
    <w:p w14:paraId="1D62D13F" w14:textId="77777777" w:rsidR="009640CB" w:rsidRPr="0057194A" w:rsidRDefault="009640CB" w:rsidP="00B1794C">
      <w:pPr>
        <w:tabs>
          <w:tab w:val="left" w:pos="3402"/>
        </w:tabs>
        <w:ind w:left="3402" w:hanging="3402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másrészről a(z)</w:t>
      </w:r>
    </w:p>
    <w:p w14:paraId="7302181A" w14:textId="77777777" w:rsidR="009640CB" w:rsidRPr="0057194A" w:rsidRDefault="009640CB" w:rsidP="00B1794C">
      <w:pPr>
        <w:rPr>
          <w:rFonts w:ascii="Bookman Old Style" w:hAnsi="Bookman Old Style"/>
          <w:b/>
          <w:sz w:val="24"/>
          <w:szCs w:val="24"/>
        </w:rPr>
      </w:pPr>
    </w:p>
    <w:p w14:paraId="3263A2D2" w14:textId="77777777" w:rsidR="009640CB" w:rsidRPr="0057194A" w:rsidRDefault="009640CB" w:rsidP="00B1794C">
      <w:pPr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>…………………………</w:t>
      </w:r>
    </w:p>
    <w:p w14:paraId="336A120E" w14:textId="77777777" w:rsidR="009640CB" w:rsidRPr="0057194A" w:rsidRDefault="00F3197C" w:rsidP="00B1794C">
      <w:pPr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székhelye</w:t>
      </w:r>
      <w:r w:rsidR="009640CB" w:rsidRPr="0057194A">
        <w:rPr>
          <w:rFonts w:ascii="Bookman Old Style" w:hAnsi="Bookman Old Style"/>
          <w:sz w:val="24"/>
          <w:szCs w:val="24"/>
        </w:rPr>
        <w:t xml:space="preserve">: </w:t>
      </w:r>
      <w:r w:rsidR="00B04BBC" w:rsidRPr="0057194A">
        <w:rPr>
          <w:rFonts w:ascii="Bookman Old Style" w:hAnsi="Bookman Old Style"/>
          <w:sz w:val="24"/>
          <w:szCs w:val="24"/>
        </w:rPr>
        <w:t>[…]</w:t>
      </w:r>
    </w:p>
    <w:p w14:paraId="07436CAB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cégjegyzékszáma: </w:t>
      </w:r>
      <w:r w:rsidR="00B04BBC" w:rsidRPr="0057194A">
        <w:rPr>
          <w:rFonts w:ascii="Bookman Old Style" w:hAnsi="Bookman Old Style"/>
          <w:sz w:val="24"/>
          <w:szCs w:val="24"/>
        </w:rPr>
        <w:t>[…]</w:t>
      </w:r>
    </w:p>
    <w:p w14:paraId="40AC9DD5" w14:textId="77777777" w:rsidR="009640CB" w:rsidRPr="0057194A" w:rsidRDefault="009640CB" w:rsidP="00B1794C">
      <w:pPr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adószáma: </w:t>
      </w:r>
      <w:r w:rsidR="00B04BBC" w:rsidRPr="0057194A">
        <w:rPr>
          <w:rFonts w:ascii="Bookman Old Style" w:hAnsi="Bookman Old Style"/>
          <w:sz w:val="24"/>
          <w:szCs w:val="24"/>
        </w:rPr>
        <w:t>[…]</w:t>
      </w:r>
    </w:p>
    <w:p w14:paraId="392FD9AF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bankszámlaszáma: </w:t>
      </w:r>
      <w:r w:rsidR="00B04BBC" w:rsidRPr="0057194A">
        <w:rPr>
          <w:rFonts w:ascii="Bookman Old Style" w:hAnsi="Bookman Old Style"/>
          <w:sz w:val="24"/>
          <w:szCs w:val="24"/>
        </w:rPr>
        <w:t>[…]</w:t>
      </w:r>
    </w:p>
    <w:p w14:paraId="7BBED83A" w14:textId="77777777" w:rsidR="00461512" w:rsidRPr="0057194A" w:rsidRDefault="00461512" w:rsidP="00B1794C">
      <w:pPr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kivitelezők nyilvántartása szerinti nyilvántartási száma: […]</w:t>
      </w:r>
    </w:p>
    <w:p w14:paraId="637A181D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  <w:lang w:val="cs-CZ"/>
        </w:rPr>
      </w:pPr>
      <w:r w:rsidRPr="0057194A">
        <w:rPr>
          <w:rFonts w:ascii="Bookman Old Style" w:hAnsi="Bookman Old Style"/>
          <w:sz w:val="24"/>
          <w:szCs w:val="24"/>
          <w:lang w:val="cs-CZ"/>
        </w:rPr>
        <w:t xml:space="preserve">képviseli: </w:t>
      </w:r>
      <w:r w:rsidR="00B04BBC" w:rsidRPr="0057194A">
        <w:rPr>
          <w:rFonts w:ascii="Bookman Old Style" w:hAnsi="Bookman Old Style"/>
          <w:sz w:val="24"/>
          <w:szCs w:val="24"/>
        </w:rPr>
        <w:t>[…]</w:t>
      </w:r>
    </w:p>
    <w:p w14:paraId="5DFBF1DE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</w:p>
    <w:p w14:paraId="257AA99E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mint vállalkozó (a továbbiakban: </w:t>
      </w:r>
      <w:r w:rsidR="00E2267C" w:rsidRPr="0057194A">
        <w:rPr>
          <w:rFonts w:ascii="Bookman Old Style" w:hAnsi="Bookman Old Style"/>
          <w:sz w:val="24"/>
          <w:szCs w:val="24"/>
        </w:rPr>
        <w:t>„</w:t>
      </w:r>
      <w:r w:rsidRPr="0057194A">
        <w:rPr>
          <w:rFonts w:ascii="Bookman Old Style" w:hAnsi="Bookman Old Style"/>
          <w:b/>
          <w:sz w:val="24"/>
          <w:szCs w:val="24"/>
        </w:rPr>
        <w:t>Vállalkozó</w:t>
      </w:r>
      <w:r w:rsidR="00E2267C" w:rsidRPr="0057194A">
        <w:rPr>
          <w:rFonts w:ascii="Bookman Old Style" w:hAnsi="Bookman Old Style"/>
          <w:sz w:val="24"/>
          <w:szCs w:val="24"/>
        </w:rPr>
        <w:t>”, együtt a továbbiakban: „</w:t>
      </w:r>
      <w:r w:rsidR="00E2267C" w:rsidRPr="0057194A">
        <w:rPr>
          <w:rFonts w:ascii="Bookman Old Style" w:hAnsi="Bookman Old Style"/>
          <w:b/>
          <w:sz w:val="24"/>
          <w:szCs w:val="24"/>
        </w:rPr>
        <w:t>Szerződő Felek</w:t>
      </w:r>
      <w:r w:rsidR="00E2267C" w:rsidRPr="0057194A">
        <w:rPr>
          <w:rFonts w:ascii="Bookman Old Style" w:hAnsi="Bookman Old Style"/>
          <w:sz w:val="24"/>
          <w:szCs w:val="24"/>
        </w:rPr>
        <w:t>”</w:t>
      </w:r>
      <w:r w:rsidRPr="0057194A">
        <w:rPr>
          <w:rFonts w:ascii="Bookman Old Style" w:hAnsi="Bookman Old Style"/>
          <w:sz w:val="24"/>
          <w:szCs w:val="24"/>
        </w:rPr>
        <w:t>) között az alábbi helyen és időben a következő feltételek szerint.</w:t>
      </w:r>
    </w:p>
    <w:p w14:paraId="6DC9CF50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</w:p>
    <w:p w14:paraId="722323C0" w14:textId="79360417" w:rsidR="00216E4F" w:rsidRPr="0057194A" w:rsidRDefault="00216E4F" w:rsidP="00216E4F">
      <w:pPr>
        <w:jc w:val="both"/>
        <w:rPr>
          <w:rFonts w:ascii="Bookman Old Style" w:hAnsi="Bookman Old Style" w:cs="Garamond"/>
          <w:b/>
          <w:bCs/>
          <w:i/>
          <w:iCs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Megrendelő, mint ajánlatkérő 201</w:t>
      </w:r>
      <w:r w:rsidR="009E7787">
        <w:rPr>
          <w:rFonts w:ascii="Bookman Old Style" w:hAnsi="Bookman Old Style"/>
          <w:sz w:val="24"/>
          <w:szCs w:val="24"/>
        </w:rPr>
        <w:t>7</w:t>
      </w:r>
      <w:r w:rsidRPr="0057194A">
        <w:rPr>
          <w:rFonts w:ascii="Bookman Old Style" w:hAnsi="Bookman Old Style"/>
          <w:sz w:val="24"/>
          <w:szCs w:val="24"/>
        </w:rPr>
        <w:t>.</w:t>
      </w:r>
      <w:r w:rsidR="00045042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r w:rsidR="00045042">
        <w:rPr>
          <w:rFonts w:ascii="Bookman Old Style" w:hAnsi="Bookman Old Style"/>
          <w:sz w:val="24"/>
          <w:szCs w:val="24"/>
        </w:rPr>
        <w:t>március</w:t>
      </w:r>
      <w:bookmarkEnd w:id="0"/>
      <w:r w:rsidR="00045042">
        <w:rPr>
          <w:rFonts w:ascii="Bookman Old Style" w:hAnsi="Bookman Old Style"/>
          <w:sz w:val="24"/>
          <w:szCs w:val="24"/>
        </w:rPr>
        <w:t xml:space="preserve"> </w:t>
      </w:r>
      <w:r w:rsidR="00BC7FA2">
        <w:rPr>
          <w:rFonts w:ascii="Bookman Old Style" w:hAnsi="Bookman Old Style"/>
          <w:sz w:val="24"/>
          <w:szCs w:val="24"/>
        </w:rPr>
        <w:t>2.</w:t>
      </w:r>
      <w:r w:rsidR="0057194A">
        <w:rPr>
          <w:rFonts w:ascii="Bookman Old Style" w:hAnsi="Bookman Old Style"/>
          <w:sz w:val="24"/>
          <w:szCs w:val="24"/>
        </w:rPr>
        <w:t xml:space="preserve"> </w:t>
      </w:r>
      <w:r w:rsidRPr="0057194A">
        <w:rPr>
          <w:rFonts w:ascii="Bookman Old Style" w:hAnsi="Bookman Old Style"/>
          <w:sz w:val="24"/>
          <w:szCs w:val="24"/>
        </w:rPr>
        <w:t xml:space="preserve">napján megküldött ajánlattételi felhívással, </w:t>
      </w:r>
      <w:r w:rsidR="0057194A" w:rsidRPr="0057194A">
        <w:rPr>
          <w:rFonts w:ascii="Bookman Old Style" w:hAnsi="Bookman Old Style"/>
          <w:sz w:val="24"/>
          <w:szCs w:val="24"/>
        </w:rPr>
        <w:t>a Közbeszerzésekről szóló 2015. évi CXLIII. törvény (a továbbiakban: „Kbt.”) Kbt. 11</w:t>
      </w:r>
      <w:r w:rsidR="009E7787">
        <w:rPr>
          <w:rFonts w:ascii="Bookman Old Style" w:hAnsi="Bookman Old Style"/>
          <w:sz w:val="24"/>
          <w:szCs w:val="24"/>
        </w:rPr>
        <w:t>5</w:t>
      </w:r>
      <w:r w:rsidR="0057194A" w:rsidRPr="0057194A">
        <w:rPr>
          <w:rFonts w:ascii="Bookman Old Style" w:hAnsi="Bookman Old Style"/>
          <w:sz w:val="24"/>
          <w:szCs w:val="24"/>
        </w:rPr>
        <w:t>. § (1) bekezdésében rögzített feltétel fennállása alapján</w:t>
      </w:r>
      <w:r w:rsidR="0057194A">
        <w:rPr>
          <w:rFonts w:ascii="Bookman Old Style" w:hAnsi="Bookman Old Style"/>
          <w:sz w:val="24"/>
          <w:szCs w:val="24"/>
        </w:rPr>
        <w:t xml:space="preserve"> közbeszerzési eljárást indított</w:t>
      </w:r>
      <w:r w:rsidRPr="0057194A">
        <w:rPr>
          <w:rFonts w:ascii="Bookman Old Style" w:hAnsi="Bookman Old Style"/>
          <w:sz w:val="24"/>
          <w:szCs w:val="24"/>
        </w:rPr>
        <w:t xml:space="preserve"> </w:t>
      </w:r>
      <w:r w:rsidR="00573F5E">
        <w:rPr>
          <w:rFonts w:ascii="Bookman Old Style" w:hAnsi="Bookman Old Style" w:cs="Times New Roman"/>
          <w:b/>
          <w:bCs/>
          <w:sz w:val="24"/>
          <w:szCs w:val="24"/>
        </w:rPr>
        <w:t>„</w:t>
      </w:r>
      <w:r w:rsidR="00573F5E" w:rsidRPr="00133199">
        <w:rPr>
          <w:rFonts w:ascii="Bookman Old Style" w:hAnsi="Bookman Old Style" w:cs="Times New Roman"/>
          <w:b/>
          <w:bCs/>
          <w:sz w:val="24"/>
          <w:szCs w:val="24"/>
        </w:rPr>
        <w:t xml:space="preserve">Vállalkozási szerződés a TOP-6.2.1-15-DU1-2016-00001 azonosítószámú a „Makk Marci megújul” megnevezésű, projekt keretében </w:t>
      </w:r>
      <w:r w:rsidR="003138B0">
        <w:rPr>
          <w:rFonts w:ascii="Bookman Old Style" w:hAnsi="Bookman Old Style" w:cs="Times New Roman"/>
          <w:b/>
          <w:bCs/>
          <w:sz w:val="24"/>
          <w:szCs w:val="24"/>
        </w:rPr>
        <w:t xml:space="preserve">a </w:t>
      </w:r>
      <w:r w:rsidR="00573F5E" w:rsidRPr="00133199">
        <w:rPr>
          <w:rFonts w:ascii="Bookman Old Style" w:hAnsi="Bookman Old Style" w:cs="Times New Roman"/>
          <w:b/>
          <w:bCs/>
          <w:sz w:val="24"/>
          <w:szCs w:val="24"/>
        </w:rPr>
        <w:t>Dunaújvárosi Makk Marci bölcsőde épületének felújítására</w:t>
      </w:r>
      <w:r w:rsidR="00573F5E">
        <w:rPr>
          <w:rFonts w:ascii="Bookman Old Style" w:hAnsi="Bookman Old Style" w:cs="Times New Roman"/>
          <w:b/>
          <w:bCs/>
          <w:sz w:val="24"/>
          <w:szCs w:val="24"/>
        </w:rPr>
        <w:t xml:space="preserve">” </w:t>
      </w:r>
      <w:r w:rsidRPr="0057194A">
        <w:rPr>
          <w:rFonts w:ascii="Bookman Old Style" w:hAnsi="Bookman Old Style"/>
          <w:sz w:val="24"/>
          <w:szCs w:val="24"/>
        </w:rPr>
        <w:t>tárgyában.</w:t>
      </w:r>
    </w:p>
    <w:p w14:paraId="491F67F9" w14:textId="77777777" w:rsidR="00216E4F" w:rsidRPr="0057194A" w:rsidRDefault="00216E4F" w:rsidP="00216E4F">
      <w:pPr>
        <w:tabs>
          <w:tab w:val="left" w:pos="9000"/>
        </w:tabs>
        <w:ind w:left="851" w:right="68" w:hanging="425"/>
        <w:rPr>
          <w:rFonts w:ascii="Bookman Old Style" w:hAnsi="Bookman Old Style"/>
          <w:b/>
          <w:color w:val="000000"/>
          <w:sz w:val="24"/>
          <w:szCs w:val="24"/>
        </w:rPr>
      </w:pPr>
    </w:p>
    <w:p w14:paraId="54E49299" w14:textId="50881BD9" w:rsidR="00216E4F" w:rsidRPr="0057194A" w:rsidRDefault="00216E4F" w:rsidP="00216E4F">
      <w:pPr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Fenti közbeszerzési eljárás eredményeként Vállalkozó került nyertes ajánlattevőként kihirdetésre a 201</w:t>
      </w:r>
      <w:r w:rsidR="009E7787">
        <w:rPr>
          <w:rFonts w:ascii="Bookman Old Style" w:hAnsi="Bookman Old Style"/>
          <w:sz w:val="24"/>
          <w:szCs w:val="24"/>
        </w:rPr>
        <w:t>7</w:t>
      </w:r>
      <w:r w:rsidRPr="0057194A">
        <w:rPr>
          <w:rFonts w:ascii="Bookman Old Style" w:hAnsi="Bookman Old Style"/>
          <w:sz w:val="24"/>
          <w:szCs w:val="24"/>
        </w:rPr>
        <w:t xml:space="preserve">. </w:t>
      </w:r>
      <w:r w:rsidRPr="0057194A">
        <w:rPr>
          <w:rFonts w:ascii="Bookman Old Style" w:hAnsi="Bookman Old Style"/>
          <w:sz w:val="24"/>
          <w:szCs w:val="24"/>
          <w:highlight w:val="darkGray"/>
          <w:shd w:val="clear" w:color="auto" w:fill="D9D9D9" w:themeFill="background1" w:themeFillShade="D9"/>
        </w:rPr>
        <w:t>[…] […].</w:t>
      </w:r>
      <w:r w:rsidRPr="0057194A">
        <w:rPr>
          <w:rFonts w:ascii="Bookman Old Style" w:hAnsi="Bookman Old Style"/>
          <w:sz w:val="24"/>
          <w:szCs w:val="24"/>
        </w:rPr>
        <w:t xml:space="preserve"> napján megküldött összegezés tanúsága szerint.</w:t>
      </w:r>
    </w:p>
    <w:p w14:paraId="5FD8DAEF" w14:textId="77777777" w:rsidR="00CD2590" w:rsidRPr="0057194A" w:rsidRDefault="00CD2590" w:rsidP="00B1794C">
      <w:pPr>
        <w:jc w:val="both"/>
        <w:rPr>
          <w:rFonts w:ascii="Bookman Old Style" w:hAnsi="Bookman Old Style"/>
          <w:sz w:val="24"/>
          <w:szCs w:val="24"/>
        </w:rPr>
      </w:pPr>
    </w:p>
    <w:p w14:paraId="1D53FD7C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</w:p>
    <w:p w14:paraId="3A303EC9" w14:textId="77777777" w:rsidR="009640CB" w:rsidRPr="0057194A" w:rsidRDefault="009640CB" w:rsidP="00B1794C">
      <w:pPr>
        <w:numPr>
          <w:ilvl w:val="0"/>
          <w:numId w:val="2"/>
        </w:numPr>
        <w:tabs>
          <w:tab w:val="clear" w:pos="720"/>
        </w:tabs>
        <w:ind w:left="0" w:firstLine="0"/>
        <w:jc w:val="center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>A szerződés tárgya:</w:t>
      </w:r>
    </w:p>
    <w:p w14:paraId="67E57C75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</w:p>
    <w:p w14:paraId="69E493BB" w14:textId="3F49D7A1" w:rsidR="009640CB" w:rsidRPr="0057194A" w:rsidRDefault="009640CB" w:rsidP="0065175F">
      <w:pPr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Megrendelő megrendeli, Vállalkozó elvállalja a </w:t>
      </w:r>
      <w:r w:rsidR="00573F5E">
        <w:rPr>
          <w:rFonts w:ascii="Bookman Old Style" w:hAnsi="Bookman Old Style" w:cs="Times New Roman"/>
          <w:b/>
          <w:bCs/>
          <w:sz w:val="24"/>
          <w:szCs w:val="24"/>
        </w:rPr>
        <w:t>„</w:t>
      </w:r>
      <w:r w:rsidR="00573F5E" w:rsidRPr="00133199">
        <w:rPr>
          <w:rFonts w:ascii="Bookman Old Style" w:hAnsi="Bookman Old Style" w:cs="Times New Roman"/>
          <w:b/>
          <w:bCs/>
          <w:sz w:val="24"/>
          <w:szCs w:val="24"/>
        </w:rPr>
        <w:t>Vállalkozási szerződés a TOP-6.2.1-15-DU1-2016-00001 azonosítószámú a „Makk Marci megújul” megnevezésű, projekt keretében Dunaújvárosi Makk Marci bölcsőde épületének felújítására</w:t>
      </w:r>
      <w:r w:rsidR="00573F5E">
        <w:rPr>
          <w:rFonts w:ascii="Bookman Old Style" w:hAnsi="Bookman Old Style" w:cs="Times New Roman"/>
          <w:b/>
          <w:bCs/>
          <w:sz w:val="24"/>
          <w:szCs w:val="24"/>
        </w:rPr>
        <w:t xml:space="preserve">” </w:t>
      </w:r>
      <w:r w:rsidRPr="0057194A">
        <w:rPr>
          <w:rFonts w:ascii="Bookman Old Style" w:hAnsi="Bookman Old Style"/>
          <w:sz w:val="24"/>
          <w:szCs w:val="24"/>
        </w:rPr>
        <w:t>tárgyú közbeszerzési eljárás szerinti munkák elvégzését a jelen szerződésben és mellékleteiben rögzített feltételekkel.</w:t>
      </w:r>
    </w:p>
    <w:p w14:paraId="0104571C" w14:textId="77777777" w:rsidR="009640CB" w:rsidRPr="0057194A" w:rsidRDefault="009640CB" w:rsidP="00B1794C">
      <w:pPr>
        <w:rPr>
          <w:rFonts w:ascii="Bookman Old Style" w:hAnsi="Bookman Old Style"/>
          <w:sz w:val="24"/>
          <w:szCs w:val="24"/>
        </w:rPr>
      </w:pPr>
    </w:p>
    <w:p w14:paraId="1E8E8F69" w14:textId="199C1616" w:rsidR="00D15843" w:rsidRPr="0057194A" w:rsidRDefault="00725BA2" w:rsidP="003D7135">
      <w:pPr>
        <w:ind w:left="708"/>
        <w:jc w:val="both"/>
        <w:rPr>
          <w:rFonts w:ascii="Bookman Old Style" w:hAnsi="Bookman Old Style"/>
          <w:sz w:val="24"/>
          <w:szCs w:val="24"/>
        </w:rPr>
      </w:pPr>
      <w:r w:rsidRPr="000D52C7">
        <w:rPr>
          <w:rFonts w:ascii="Bookman Old Style" w:hAnsi="Bookman Old Style"/>
          <w:sz w:val="24"/>
          <w:szCs w:val="24"/>
        </w:rPr>
        <w:t>Teljesítés helye:</w:t>
      </w:r>
      <w:r w:rsidR="00E54346">
        <w:rPr>
          <w:rFonts w:ascii="Bookman Old Style" w:hAnsi="Bookman Old Style"/>
          <w:sz w:val="24"/>
          <w:szCs w:val="24"/>
        </w:rPr>
        <w:t xml:space="preserve"> Az ajánlattételi felhívás 6. pontjában foglaltak szerint.</w:t>
      </w:r>
    </w:p>
    <w:p w14:paraId="5E207880" w14:textId="77777777" w:rsidR="00CD2590" w:rsidRPr="0057194A" w:rsidRDefault="00CD2590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EBBA52D" w14:textId="0431C00F" w:rsidR="009640CB" w:rsidRPr="0057194A" w:rsidRDefault="009640CB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lastRenderedPageBreak/>
        <w:t xml:space="preserve">A szerződés </w:t>
      </w:r>
      <w:r w:rsidR="00EB0479">
        <w:rPr>
          <w:rFonts w:ascii="Bookman Old Style" w:hAnsi="Bookman Old Style"/>
          <w:sz w:val="24"/>
          <w:szCs w:val="24"/>
        </w:rPr>
        <w:t xml:space="preserve">– csatolás nélkül is - </w:t>
      </w:r>
      <w:r w:rsidRPr="0057194A">
        <w:rPr>
          <w:rFonts w:ascii="Bookman Old Style" w:hAnsi="Bookman Old Style"/>
          <w:sz w:val="24"/>
          <w:szCs w:val="24"/>
        </w:rPr>
        <w:t xml:space="preserve">elválaszthatatlan részét képezik: </w:t>
      </w:r>
    </w:p>
    <w:p w14:paraId="1FBC62E7" w14:textId="77777777" w:rsidR="009640CB" w:rsidRPr="0057194A" w:rsidRDefault="009640CB" w:rsidP="00B1794C">
      <w:pPr>
        <w:rPr>
          <w:rFonts w:ascii="Bookman Old Style" w:hAnsi="Bookman Old Style"/>
          <w:sz w:val="24"/>
          <w:szCs w:val="24"/>
        </w:rPr>
      </w:pPr>
    </w:p>
    <w:p w14:paraId="192AEA33" w14:textId="7F127EFE" w:rsidR="009640CB" w:rsidRPr="00B0298A" w:rsidRDefault="009640CB" w:rsidP="003D62F4">
      <w:pPr>
        <w:numPr>
          <w:ilvl w:val="0"/>
          <w:numId w:val="3"/>
        </w:numPr>
        <w:ind w:left="993" w:hanging="284"/>
        <w:jc w:val="both"/>
        <w:rPr>
          <w:rFonts w:ascii="Bookman Old Style" w:hAnsi="Bookman Old Style"/>
          <w:sz w:val="24"/>
          <w:szCs w:val="24"/>
        </w:rPr>
      </w:pPr>
      <w:r w:rsidRPr="00B0298A">
        <w:rPr>
          <w:rFonts w:ascii="Bookman Old Style" w:hAnsi="Bookman Old Style"/>
          <w:sz w:val="24"/>
          <w:szCs w:val="24"/>
        </w:rPr>
        <w:t>A lefolytatott közbeszerzési eljárás</w:t>
      </w:r>
      <w:r w:rsidR="00533A82" w:rsidRPr="00B0298A">
        <w:rPr>
          <w:rFonts w:ascii="Bookman Old Style" w:hAnsi="Bookman Old Style"/>
          <w:sz w:val="24"/>
          <w:szCs w:val="24"/>
        </w:rPr>
        <w:t xml:space="preserve"> ajánlattételi</w:t>
      </w:r>
      <w:r w:rsidRPr="00B0298A">
        <w:rPr>
          <w:rFonts w:ascii="Bookman Old Style" w:hAnsi="Bookman Old Style"/>
          <w:sz w:val="24"/>
          <w:szCs w:val="24"/>
        </w:rPr>
        <w:t xml:space="preserve"> felhívás</w:t>
      </w:r>
      <w:r w:rsidR="00A30580" w:rsidRPr="00B0298A">
        <w:rPr>
          <w:rFonts w:ascii="Bookman Old Style" w:hAnsi="Bookman Old Style"/>
          <w:sz w:val="24"/>
          <w:szCs w:val="24"/>
        </w:rPr>
        <w:t>a</w:t>
      </w:r>
    </w:p>
    <w:p w14:paraId="1E67556F" w14:textId="7C15F759" w:rsidR="009640CB" w:rsidRPr="00B0298A" w:rsidRDefault="009640CB" w:rsidP="003D62F4">
      <w:pPr>
        <w:numPr>
          <w:ilvl w:val="0"/>
          <w:numId w:val="3"/>
        </w:numPr>
        <w:ind w:left="993" w:hanging="284"/>
        <w:jc w:val="both"/>
        <w:rPr>
          <w:rFonts w:ascii="Bookman Old Style" w:hAnsi="Bookman Old Style"/>
          <w:sz w:val="24"/>
          <w:szCs w:val="24"/>
        </w:rPr>
      </w:pPr>
      <w:r w:rsidRPr="00B0298A">
        <w:rPr>
          <w:rFonts w:ascii="Bookman Old Style" w:hAnsi="Bookman Old Style"/>
          <w:sz w:val="24"/>
          <w:szCs w:val="24"/>
        </w:rPr>
        <w:t xml:space="preserve">A lefolytatott közbeszerzési eljárás vonatkozásában készült </w:t>
      </w:r>
      <w:r w:rsidR="00F11E6A" w:rsidRPr="00B0298A">
        <w:rPr>
          <w:rFonts w:ascii="Bookman Old Style" w:hAnsi="Bookman Old Style"/>
          <w:sz w:val="24"/>
          <w:szCs w:val="24"/>
        </w:rPr>
        <w:t xml:space="preserve">ajánlattételi </w:t>
      </w:r>
      <w:r w:rsidRPr="00B0298A">
        <w:rPr>
          <w:rFonts w:ascii="Bookman Old Style" w:hAnsi="Bookman Old Style"/>
          <w:sz w:val="24"/>
          <w:szCs w:val="24"/>
        </w:rPr>
        <w:t>dokumentáció</w:t>
      </w:r>
      <w:r w:rsidR="007F01F1" w:rsidRPr="00B0298A">
        <w:rPr>
          <w:rFonts w:ascii="Bookman Old Style" w:hAnsi="Bookman Old Style"/>
          <w:sz w:val="24"/>
          <w:szCs w:val="24"/>
        </w:rPr>
        <w:t xml:space="preserve"> (a mellékleteivel együtt)</w:t>
      </w:r>
      <w:r w:rsidR="00C259EE" w:rsidRPr="00B0298A">
        <w:rPr>
          <w:rFonts w:ascii="Bookman Old Style" w:hAnsi="Bookman Old Style"/>
          <w:sz w:val="24"/>
          <w:szCs w:val="24"/>
        </w:rPr>
        <w:t xml:space="preserve">, </w:t>
      </w:r>
      <w:r w:rsidR="009A4B56" w:rsidRPr="00B0298A">
        <w:rPr>
          <w:rFonts w:ascii="Bookman Old Style" w:hAnsi="Bookman Old Style"/>
          <w:sz w:val="24"/>
          <w:szCs w:val="24"/>
        </w:rPr>
        <w:t>kiegészítő tájékoztatás(ok),</w:t>
      </w:r>
    </w:p>
    <w:p w14:paraId="7D4551EC" w14:textId="318348A8" w:rsidR="009640CB" w:rsidRDefault="009640CB" w:rsidP="00F847D3">
      <w:pPr>
        <w:numPr>
          <w:ilvl w:val="0"/>
          <w:numId w:val="3"/>
        </w:numPr>
        <w:ind w:left="993" w:hanging="284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Vállalkozó által benyújtott ajánlat.</w:t>
      </w:r>
    </w:p>
    <w:p w14:paraId="14872F9F" w14:textId="20E7DEA0" w:rsidR="00CD5D64" w:rsidRPr="0057194A" w:rsidRDefault="00CD5D64" w:rsidP="00F847D3">
      <w:pPr>
        <w:numPr>
          <w:ilvl w:val="0"/>
          <w:numId w:val="3"/>
        </w:numPr>
        <w:ind w:left="993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Vállalkozó felelőssé</w:t>
      </w:r>
      <w:r w:rsidR="00725BA2">
        <w:rPr>
          <w:rFonts w:ascii="Bookman Old Style" w:hAnsi="Bookman Old Style"/>
          <w:sz w:val="24"/>
          <w:szCs w:val="24"/>
        </w:rPr>
        <w:t>gbiztosítására vonatkozó szerző</w:t>
      </w:r>
      <w:r>
        <w:rPr>
          <w:rFonts w:ascii="Bookman Old Style" w:hAnsi="Bookman Old Style"/>
          <w:sz w:val="24"/>
          <w:szCs w:val="24"/>
        </w:rPr>
        <w:t>dése</w:t>
      </w:r>
    </w:p>
    <w:p w14:paraId="6764B954" w14:textId="77777777" w:rsidR="009640CB" w:rsidRPr="0057194A" w:rsidRDefault="009640CB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E26A941" w14:textId="4DA33181" w:rsidR="001F2CB8" w:rsidRPr="0057194A" w:rsidRDefault="001F2CB8" w:rsidP="00B1794C">
      <w:pPr>
        <w:numPr>
          <w:ilvl w:val="0"/>
          <w:numId w:val="4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Vállalkozó a jelen Szerződés aláírásával egyidejűleg nyilatkozik, hogy a jelen szerződés elválaszthatatlan részét képező Műszaki dokumentációt és a Megrendelő által a rendelkezésére bocsátott egyéb dokumentumokat a saját felelősségére ellenőrizte, az azokban foglalt tényeket, előírásokat ismeri. Vállalkozó a jelen </w:t>
      </w:r>
      <w:r w:rsidR="00504601" w:rsidRPr="0057194A">
        <w:rPr>
          <w:rFonts w:ascii="Bookman Old Style" w:hAnsi="Bookman Old Style"/>
          <w:sz w:val="24"/>
          <w:szCs w:val="24"/>
        </w:rPr>
        <w:t>S</w:t>
      </w:r>
      <w:r w:rsidRPr="0057194A">
        <w:rPr>
          <w:rFonts w:ascii="Bookman Old Style" w:hAnsi="Bookman Old Style"/>
          <w:sz w:val="24"/>
          <w:szCs w:val="24"/>
        </w:rPr>
        <w:t>zerződés szerinti szerződéses árat ezen információk figyelembevételével, kellően nagy szakmai tapasztalatára alapozva és az építési helyszín alapos ismeretében állapította meg. Vállalkozó a kivitelezés funkciójának, céljainak megfelelő és rendeltetésszerű használatához, zavartalanul használható állapotához szükséges kivitelezési munkákat kalkulálni tudta, és az ezekkel kapcsolatos pénzügyi kockázatokat kifejezetten vállalja, és tudomásul veszi, hogy a Műszaki dokumentációban foglaltak nem megfelelő, illetőleg nem teljes körű figyelembevételéből adódó többletmunkák miatt megtérítési igénnyel a Megrendelővel szemben nem jogosult fellépni. Vállalkozó kijelenti azt is, hogy a munkák nem megfelelő ismeretére visszavezethető okok miatt semmilyen egyéb többlet-követeléssel sem léphet fel, esetleges késedelmet ezzel nem indokolhat.</w:t>
      </w:r>
    </w:p>
    <w:p w14:paraId="4C37DF01" w14:textId="77777777" w:rsidR="001F2CB8" w:rsidRPr="0057194A" w:rsidRDefault="001F2CB8" w:rsidP="001F2CB8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67312A4" w14:textId="6BC6539F" w:rsidR="009640CB" w:rsidRPr="0057194A" w:rsidRDefault="009640CB" w:rsidP="00B1794C">
      <w:pPr>
        <w:numPr>
          <w:ilvl w:val="0"/>
          <w:numId w:val="4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</w:t>
      </w:r>
      <w:r w:rsidR="00E2267C" w:rsidRPr="0057194A">
        <w:rPr>
          <w:rFonts w:ascii="Bookman Old Style" w:hAnsi="Bookman Old Style"/>
          <w:sz w:val="24"/>
          <w:szCs w:val="24"/>
        </w:rPr>
        <w:t>Szerződő F</w:t>
      </w:r>
      <w:r w:rsidRPr="0057194A">
        <w:rPr>
          <w:rFonts w:ascii="Bookman Old Style" w:hAnsi="Bookman Old Style"/>
          <w:sz w:val="24"/>
          <w:szCs w:val="24"/>
        </w:rPr>
        <w:t xml:space="preserve">elek megállapodása szerint a Vállalkozó köteles kivitelezési munkát </w:t>
      </w:r>
      <w:r w:rsidR="008E192D" w:rsidRPr="0057194A">
        <w:rPr>
          <w:rFonts w:ascii="Bookman Old Style" w:hAnsi="Bookman Old Style"/>
          <w:sz w:val="24"/>
          <w:szCs w:val="24"/>
        </w:rPr>
        <w:t>az 1.1. pontban meghatározott dokumentumok tartalmának megfelelően</w:t>
      </w:r>
      <w:r w:rsidRPr="0057194A">
        <w:rPr>
          <w:rFonts w:ascii="Bookman Old Style" w:hAnsi="Bookman Old Style"/>
          <w:sz w:val="24"/>
          <w:szCs w:val="24"/>
        </w:rPr>
        <w:t xml:space="preserve">, teljes körűen, műszakilag és minőségileg kifogástalan kivitelben, a vonatkozó előírásoknak, műszaki szabványoknak megfelelően, </w:t>
      </w:r>
      <w:r w:rsidR="003138B0">
        <w:rPr>
          <w:rFonts w:ascii="Bookman Old Style" w:hAnsi="Bookman Old Style"/>
          <w:sz w:val="24"/>
          <w:szCs w:val="24"/>
        </w:rPr>
        <w:t xml:space="preserve">a megadott </w:t>
      </w:r>
      <w:r w:rsidR="00EB0479">
        <w:rPr>
          <w:rFonts w:ascii="Bookman Old Style" w:hAnsi="Bookman Old Style"/>
          <w:sz w:val="24"/>
          <w:szCs w:val="24"/>
        </w:rPr>
        <w:t xml:space="preserve">teljesítési </w:t>
      </w:r>
      <w:r w:rsidRPr="0057194A">
        <w:rPr>
          <w:rFonts w:ascii="Bookman Old Style" w:hAnsi="Bookman Old Style"/>
          <w:sz w:val="24"/>
          <w:szCs w:val="24"/>
        </w:rPr>
        <w:t>határidőben elkészíteni, az ehhez szükséges valamennyi egyéb</w:t>
      </w:r>
      <w:r w:rsidR="00241C03" w:rsidRPr="0057194A">
        <w:rPr>
          <w:rFonts w:ascii="Bookman Old Style" w:hAnsi="Bookman Old Style"/>
          <w:sz w:val="24"/>
          <w:szCs w:val="24"/>
        </w:rPr>
        <w:t>,</w:t>
      </w:r>
      <w:r w:rsidRPr="0057194A">
        <w:rPr>
          <w:rFonts w:ascii="Bookman Old Style" w:hAnsi="Bookman Old Style"/>
          <w:sz w:val="24"/>
          <w:szCs w:val="24"/>
        </w:rPr>
        <w:t xml:space="preserve"> </w:t>
      </w:r>
      <w:r w:rsidR="00241C03" w:rsidRPr="0057194A">
        <w:rPr>
          <w:rFonts w:ascii="Bookman Old Style" w:hAnsi="Bookman Old Style"/>
          <w:sz w:val="24"/>
          <w:szCs w:val="24"/>
        </w:rPr>
        <w:t>a jelen Szerződésben és mellékleteiben, a vonatkozó jogszabályokban, szabványokban, hatósági előírásokban meghatározottak szerinti munkák</w:t>
      </w:r>
      <w:r w:rsidR="005145F3" w:rsidRPr="0057194A">
        <w:rPr>
          <w:rFonts w:ascii="Bookman Old Style" w:hAnsi="Bookman Old Style"/>
          <w:sz w:val="24"/>
          <w:szCs w:val="24"/>
        </w:rPr>
        <w:t>at</w:t>
      </w:r>
      <w:r w:rsidR="00241C03" w:rsidRPr="0057194A">
        <w:rPr>
          <w:rFonts w:ascii="Bookman Old Style" w:hAnsi="Bookman Old Style"/>
          <w:sz w:val="24"/>
          <w:szCs w:val="24"/>
        </w:rPr>
        <w:t xml:space="preserve"> teljes körű</w:t>
      </w:r>
      <w:r w:rsidR="005145F3" w:rsidRPr="0057194A">
        <w:rPr>
          <w:rFonts w:ascii="Bookman Old Style" w:hAnsi="Bookman Old Style"/>
          <w:sz w:val="24"/>
          <w:szCs w:val="24"/>
        </w:rPr>
        <w:t>en</w:t>
      </w:r>
      <w:r w:rsidR="00241C03" w:rsidRPr="0057194A">
        <w:rPr>
          <w:rFonts w:ascii="Bookman Old Style" w:hAnsi="Bookman Old Style"/>
          <w:sz w:val="24"/>
          <w:szCs w:val="24"/>
        </w:rPr>
        <w:t xml:space="preserve"> </w:t>
      </w:r>
      <w:r w:rsidR="005145F3" w:rsidRPr="0057194A">
        <w:rPr>
          <w:rFonts w:ascii="Bookman Old Style" w:hAnsi="Bookman Old Style"/>
          <w:sz w:val="24"/>
          <w:szCs w:val="24"/>
        </w:rPr>
        <w:t>elvégezni</w:t>
      </w:r>
      <w:r w:rsidRPr="0057194A">
        <w:rPr>
          <w:rFonts w:ascii="Bookman Old Style" w:hAnsi="Bookman Old Style"/>
          <w:sz w:val="24"/>
          <w:szCs w:val="24"/>
        </w:rPr>
        <w:t>. A Vállalkozó a kivitelezés szerződésszerű megvalósítására vállalt kötelezettsége mellett kifejezett kötelezettséget vállal arra, hogy jótállási/garanciális/szavatossági kötelezettségeinek maradéktalanul eleget tesz.</w:t>
      </w:r>
    </w:p>
    <w:p w14:paraId="3FD1F2DF" w14:textId="61CC26EA" w:rsidR="00241C03" w:rsidRPr="0057194A" w:rsidRDefault="00D75B9E" w:rsidP="006B3165">
      <w:pPr>
        <w:tabs>
          <w:tab w:val="left" w:pos="2805"/>
        </w:tabs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ab/>
      </w:r>
    </w:p>
    <w:p w14:paraId="1AE892A2" w14:textId="31BAC4D4" w:rsidR="00335B54" w:rsidRPr="0057194A" w:rsidRDefault="00335B54" w:rsidP="00B1794C">
      <w:pPr>
        <w:numPr>
          <w:ilvl w:val="0"/>
          <w:numId w:val="4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Szerződéses feladat magában foglal minden olyan munkálatot is, amely a Szerződésben és mellékleteiben nincsen specifikálva, de a feladat természetéből adódóan </w:t>
      </w:r>
      <w:r w:rsidR="00785CFB" w:rsidRPr="0057194A">
        <w:rPr>
          <w:rFonts w:ascii="Bookman Old Style" w:hAnsi="Bookman Old Style"/>
          <w:sz w:val="24"/>
          <w:szCs w:val="24"/>
        </w:rPr>
        <w:t xml:space="preserve">a </w:t>
      </w:r>
      <w:r w:rsidRPr="0057194A">
        <w:rPr>
          <w:rFonts w:ascii="Bookman Old Style" w:hAnsi="Bookman Old Style"/>
          <w:sz w:val="24"/>
          <w:szCs w:val="24"/>
        </w:rPr>
        <w:t>feladat teljes körű megvalósításához, illetve ahhoz szükséges, hogy a megvalósított, illetve a munkákkal érintett valamennyi építmény a használatba vételi engedélyt megkapja, illetve</w:t>
      </w:r>
      <w:r w:rsidR="00816107">
        <w:rPr>
          <w:rFonts w:ascii="Bookman Old Style" w:hAnsi="Bookman Old Style"/>
          <w:sz w:val="24"/>
          <w:szCs w:val="24"/>
        </w:rPr>
        <w:t>,</w:t>
      </w:r>
      <w:r w:rsidRPr="0057194A">
        <w:rPr>
          <w:rFonts w:ascii="Bookman Old Style" w:hAnsi="Bookman Old Style"/>
          <w:sz w:val="24"/>
          <w:szCs w:val="24"/>
        </w:rPr>
        <w:t xml:space="preserve"> hogy a munkálatok eredményeképpen létrejövő Létesítmény annak funkciói szerint teljes körű használatra alkalmas állapotban legyen.</w:t>
      </w:r>
    </w:p>
    <w:p w14:paraId="674E0EBE" w14:textId="77777777" w:rsidR="00790DE4" w:rsidRPr="0057194A" w:rsidRDefault="00790DE4" w:rsidP="00B1794C">
      <w:pPr>
        <w:pStyle w:val="Listaszerbekezds"/>
        <w:rPr>
          <w:rFonts w:ascii="Bookman Old Style" w:hAnsi="Bookman Old Style"/>
          <w:sz w:val="24"/>
          <w:szCs w:val="24"/>
        </w:rPr>
      </w:pPr>
    </w:p>
    <w:p w14:paraId="38986A36" w14:textId="77777777" w:rsidR="00790DE4" w:rsidRPr="0057194A" w:rsidRDefault="00790DE4" w:rsidP="00B1794C">
      <w:pPr>
        <w:numPr>
          <w:ilvl w:val="0"/>
          <w:numId w:val="4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Vállalkozónak ellenőriznie kell a megrendelések, illetve a munkakezdés előtt az összes rajzot, tervet és az azokon feltüntetett méreteket. A munkák megkezdése előtt a Vállalkozónak meg kell győződnie arról, hogy a rajzokban előírt méretek a helyszínen lévő tényleges helyzetnek felelnek-e meg. Az összes felmérést, mérést és kitűzést a Vállalkozónak kell elvégeznie a saját költségére és a saját felelősségére.</w:t>
      </w:r>
    </w:p>
    <w:p w14:paraId="4A2F75A1" w14:textId="783EF875" w:rsidR="009640CB" w:rsidRPr="0057194A" w:rsidRDefault="009640CB" w:rsidP="002E2DB4">
      <w:pPr>
        <w:tabs>
          <w:tab w:val="left" w:pos="3000"/>
        </w:tabs>
        <w:jc w:val="both"/>
        <w:rPr>
          <w:rFonts w:ascii="Bookman Old Style" w:hAnsi="Bookman Old Style"/>
          <w:sz w:val="24"/>
          <w:szCs w:val="24"/>
        </w:rPr>
      </w:pPr>
    </w:p>
    <w:p w14:paraId="19C07D6E" w14:textId="77777777" w:rsidR="009640CB" w:rsidRPr="0057194A" w:rsidRDefault="009640CB" w:rsidP="00B1794C">
      <w:pPr>
        <w:numPr>
          <w:ilvl w:val="0"/>
          <w:numId w:val="4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Vállalkozó eredményfelelősséggel tartozik a </w:t>
      </w:r>
      <w:r w:rsidR="001D7F67" w:rsidRPr="0057194A">
        <w:rPr>
          <w:rFonts w:ascii="Bookman Old Style" w:hAnsi="Bookman Old Style"/>
          <w:sz w:val="24"/>
          <w:szCs w:val="24"/>
        </w:rPr>
        <w:t>jelen szerződés tárgyát képező</w:t>
      </w:r>
      <w:r w:rsidRPr="0057194A">
        <w:rPr>
          <w:rFonts w:ascii="Bookman Old Style" w:hAnsi="Bookman Old Style"/>
          <w:sz w:val="24"/>
          <w:szCs w:val="24"/>
        </w:rPr>
        <w:t xml:space="preserve"> munka elvégzése vonatkozásában.</w:t>
      </w:r>
    </w:p>
    <w:p w14:paraId="08989392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</w:p>
    <w:p w14:paraId="6061FAC4" w14:textId="60DB5962" w:rsidR="009640CB" w:rsidRPr="0057194A" w:rsidRDefault="009640CB" w:rsidP="00B1794C">
      <w:pPr>
        <w:numPr>
          <w:ilvl w:val="0"/>
          <w:numId w:val="4"/>
        </w:numPr>
        <w:tabs>
          <w:tab w:val="num" w:pos="0"/>
        </w:tabs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kivitelezési munkákat a jelen szerződés </w:t>
      </w:r>
      <w:r w:rsidR="00785CFB" w:rsidRPr="0057194A">
        <w:rPr>
          <w:rFonts w:ascii="Bookman Old Style" w:hAnsi="Bookman Old Style"/>
          <w:sz w:val="24"/>
          <w:szCs w:val="24"/>
        </w:rPr>
        <w:t xml:space="preserve">és annak mellékleteinek </w:t>
      </w:r>
      <w:r w:rsidRPr="0057194A">
        <w:rPr>
          <w:rFonts w:ascii="Bookman Old Style" w:hAnsi="Bookman Old Style"/>
          <w:sz w:val="24"/>
          <w:szCs w:val="24"/>
        </w:rPr>
        <w:t>rendelkezései szerint kell elvégezni. A szerződés műszaki tartalma a megvalósításhoz szükséges minden anyagot, szerelvényt, berendezést és munkát magában foglalja.</w:t>
      </w:r>
    </w:p>
    <w:p w14:paraId="29DE09EB" w14:textId="77777777" w:rsidR="009640CB" w:rsidRPr="0057194A" w:rsidRDefault="009640CB" w:rsidP="00B1794C">
      <w:pPr>
        <w:numPr>
          <w:ilvl w:val="1"/>
          <w:numId w:val="0"/>
        </w:numPr>
        <w:tabs>
          <w:tab w:val="num" w:pos="0"/>
        </w:tabs>
        <w:jc w:val="both"/>
        <w:rPr>
          <w:rFonts w:ascii="Bookman Old Style" w:hAnsi="Bookman Old Style"/>
          <w:sz w:val="24"/>
          <w:szCs w:val="24"/>
        </w:rPr>
      </w:pPr>
    </w:p>
    <w:p w14:paraId="462F589C" w14:textId="3C785AD9" w:rsidR="009640CB" w:rsidRPr="0057194A" w:rsidRDefault="009640CB" w:rsidP="00B1794C">
      <w:pPr>
        <w:numPr>
          <w:ilvl w:val="0"/>
          <w:numId w:val="4"/>
        </w:numPr>
        <w:tabs>
          <w:tab w:val="num" w:pos="0"/>
        </w:tabs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Vállalkozó felelősségbiztosítására vona</w:t>
      </w:r>
      <w:r w:rsidR="00CD5D64">
        <w:rPr>
          <w:rFonts w:ascii="Bookman Old Style" w:hAnsi="Bookman Old Style"/>
          <w:sz w:val="24"/>
          <w:szCs w:val="24"/>
        </w:rPr>
        <w:t xml:space="preserve">tkozó szerződés jelen szerződés </w:t>
      </w:r>
      <w:r w:rsidRPr="0057194A">
        <w:rPr>
          <w:rFonts w:ascii="Bookman Old Style" w:hAnsi="Bookman Old Style"/>
          <w:sz w:val="24"/>
          <w:szCs w:val="24"/>
        </w:rPr>
        <w:t>mellékletét képezi.</w:t>
      </w:r>
    </w:p>
    <w:p w14:paraId="0CBC57C7" w14:textId="77777777" w:rsidR="004521DD" w:rsidRPr="0057194A" w:rsidRDefault="004521DD" w:rsidP="00DF11F7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30802125" w14:textId="77777777" w:rsidR="009640CB" w:rsidRPr="0057194A" w:rsidRDefault="009640CB" w:rsidP="00B1794C">
      <w:pPr>
        <w:numPr>
          <w:ilvl w:val="0"/>
          <w:numId w:val="2"/>
        </w:numPr>
        <w:tabs>
          <w:tab w:val="clear" w:pos="720"/>
        </w:tabs>
        <w:ind w:left="0" w:firstLine="0"/>
        <w:jc w:val="center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 xml:space="preserve">A vállalkozás díja </w:t>
      </w:r>
    </w:p>
    <w:p w14:paraId="3E845698" w14:textId="77777777" w:rsidR="009640CB" w:rsidRPr="0057194A" w:rsidRDefault="009640CB" w:rsidP="00B1794C">
      <w:pPr>
        <w:rPr>
          <w:rFonts w:ascii="Bookman Old Style" w:hAnsi="Bookman Old Style"/>
          <w:sz w:val="24"/>
          <w:szCs w:val="24"/>
        </w:rPr>
      </w:pPr>
    </w:p>
    <w:p w14:paraId="75FACA00" w14:textId="55ECD41D" w:rsidR="008C160A" w:rsidRPr="0057194A" w:rsidRDefault="009640CB" w:rsidP="00F847D3">
      <w:pPr>
        <w:numPr>
          <w:ilvl w:val="0"/>
          <w:numId w:val="5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teljes műszaki tartalom megvalósítására vonatkozó </w:t>
      </w:r>
      <w:r w:rsidR="00140A14" w:rsidRPr="0057194A">
        <w:rPr>
          <w:rFonts w:ascii="Bookman Old Style" w:hAnsi="Bookman Old Style"/>
          <w:sz w:val="24"/>
          <w:szCs w:val="24"/>
        </w:rPr>
        <w:t>vállalkozási díj</w:t>
      </w:r>
      <w:r w:rsidR="00D334A1" w:rsidRPr="0057194A">
        <w:rPr>
          <w:rFonts w:ascii="Bookman Old Style" w:hAnsi="Bookman Old Style"/>
          <w:sz w:val="24"/>
          <w:szCs w:val="24"/>
        </w:rPr>
        <w:t xml:space="preserve">: </w:t>
      </w:r>
      <w:r w:rsidR="00381349" w:rsidRPr="0057194A">
        <w:rPr>
          <w:rFonts w:ascii="Bookman Old Style" w:hAnsi="Bookman Old Style"/>
          <w:sz w:val="24"/>
          <w:szCs w:val="24"/>
        </w:rPr>
        <w:t xml:space="preserve">nettó </w:t>
      </w:r>
      <w:r w:rsidR="00FB6A07" w:rsidRPr="0057194A">
        <w:rPr>
          <w:rFonts w:ascii="Bookman Old Style" w:hAnsi="Bookman Old Style"/>
          <w:sz w:val="24"/>
          <w:szCs w:val="24"/>
        </w:rPr>
        <w:t>______</w:t>
      </w:r>
      <w:r w:rsidR="00D334A1" w:rsidRPr="0057194A">
        <w:rPr>
          <w:rFonts w:ascii="Bookman Old Style" w:hAnsi="Bookman Old Style"/>
          <w:sz w:val="24"/>
          <w:szCs w:val="24"/>
        </w:rPr>
        <w:t>__________ Ft</w:t>
      </w:r>
      <w:r w:rsidRPr="0057194A">
        <w:rPr>
          <w:rFonts w:ascii="Bookman Old Style" w:hAnsi="Bookman Old Style"/>
          <w:sz w:val="24"/>
          <w:szCs w:val="24"/>
        </w:rPr>
        <w:t xml:space="preserve">, azaz </w:t>
      </w:r>
      <w:r w:rsidR="00381349" w:rsidRPr="0057194A">
        <w:rPr>
          <w:rFonts w:ascii="Bookman Old Style" w:hAnsi="Bookman Old Style"/>
          <w:sz w:val="24"/>
          <w:szCs w:val="24"/>
        </w:rPr>
        <w:t xml:space="preserve">nettó </w:t>
      </w:r>
      <w:r w:rsidR="00FB6A07" w:rsidRPr="0057194A">
        <w:rPr>
          <w:rFonts w:ascii="Bookman Old Style" w:hAnsi="Bookman Old Style"/>
          <w:sz w:val="24"/>
          <w:szCs w:val="24"/>
        </w:rPr>
        <w:t>_______________________</w:t>
      </w:r>
      <w:r w:rsidRPr="0057194A">
        <w:rPr>
          <w:rFonts w:ascii="Bookman Old Style" w:hAnsi="Bookman Old Style"/>
          <w:sz w:val="24"/>
          <w:szCs w:val="24"/>
        </w:rPr>
        <w:t xml:space="preserve"> forint</w:t>
      </w:r>
      <w:r w:rsidR="006B3165">
        <w:rPr>
          <w:rFonts w:ascii="Bookman Old Style" w:hAnsi="Bookman Old Style"/>
          <w:sz w:val="24"/>
          <w:szCs w:val="24"/>
        </w:rPr>
        <w:t xml:space="preserve">. </w:t>
      </w:r>
      <w:r w:rsidR="002D07C9" w:rsidRPr="0057194A">
        <w:rPr>
          <w:rFonts w:ascii="Bookman Old Style" w:hAnsi="Bookman Old Style"/>
          <w:sz w:val="24"/>
          <w:szCs w:val="24"/>
        </w:rPr>
        <w:t>A Szerződés egyösszegű (</w:t>
      </w:r>
      <w:proofErr w:type="spellStart"/>
      <w:r w:rsidR="002D07C9" w:rsidRPr="0057194A">
        <w:rPr>
          <w:rFonts w:ascii="Bookman Old Style" w:hAnsi="Bookman Old Style"/>
          <w:sz w:val="24"/>
          <w:szCs w:val="24"/>
        </w:rPr>
        <w:t>átalányáras</w:t>
      </w:r>
      <w:proofErr w:type="spellEnd"/>
      <w:r w:rsidR="002D07C9" w:rsidRPr="0057194A">
        <w:rPr>
          <w:rFonts w:ascii="Bookman Old Style" w:hAnsi="Bookman Old Style"/>
          <w:sz w:val="24"/>
          <w:szCs w:val="24"/>
        </w:rPr>
        <w:t xml:space="preserve">) típusú. A vállalkozási díj megállapításának alapjául szolgáló </w:t>
      </w:r>
      <w:proofErr w:type="spellStart"/>
      <w:r w:rsidR="002D07C9" w:rsidRPr="0057194A">
        <w:rPr>
          <w:rFonts w:ascii="Bookman Old Style" w:hAnsi="Bookman Old Style"/>
          <w:sz w:val="24"/>
          <w:szCs w:val="24"/>
        </w:rPr>
        <w:t>árazatlan</w:t>
      </w:r>
      <w:proofErr w:type="spellEnd"/>
      <w:r w:rsidR="002D07C9" w:rsidRPr="0057194A">
        <w:rPr>
          <w:rFonts w:ascii="Bookman Old Style" w:hAnsi="Bookman Old Style"/>
          <w:sz w:val="24"/>
          <w:szCs w:val="24"/>
        </w:rPr>
        <w:t xml:space="preserve"> költségvetési kiírás az ajánlattételi dokumentáció, az árazott költségvetési kiírás a Vállalkozó ajánlatának részét képezi. A jelen Szerződésben foglalt munkák vállalkozási díja átalányár, mely tartalmazza a Vállalkozó összes munkavégzéssel, egyéb járulékos szolgáltatásokkal kapcsolatosan felmerülő költségét és fedezetét (így különösen anyag, felszerelés, munkaerő, szállítás, ideiglenes szolgáltatások, felvonulási terület, mintavételezés és ellenőrzés költségei, hatósági eljárási </w:t>
      </w:r>
      <w:proofErr w:type="gramStart"/>
      <w:r w:rsidR="002D07C9" w:rsidRPr="0057194A">
        <w:rPr>
          <w:rFonts w:ascii="Bookman Old Style" w:hAnsi="Bookman Old Style"/>
          <w:sz w:val="24"/>
          <w:szCs w:val="24"/>
        </w:rPr>
        <w:t>költségek,</w:t>
      </w:r>
      <w:proofErr w:type="gramEnd"/>
      <w:r w:rsidR="002D07C9" w:rsidRPr="0057194A">
        <w:rPr>
          <w:rFonts w:ascii="Bookman Old Style" w:hAnsi="Bookman Old Style"/>
          <w:sz w:val="24"/>
          <w:szCs w:val="24"/>
        </w:rPr>
        <w:t xml:space="preserve"> stb.). A vállalkozási díj az ajánlatban, a szerződésben és a Műszaki dokumentációban foglalt mennyiségi és minőségi követelmények figyelembevételével került meghatározásra, és biztosítja a létesítmény, rendeltetésszerű használatra alkalmas állapotban, határidőre történő átadását Megrendelőnek.</w:t>
      </w:r>
    </w:p>
    <w:p w14:paraId="6DFF4EA9" w14:textId="77777777" w:rsidR="000A34BA" w:rsidRPr="0057194A" w:rsidRDefault="000A34BA" w:rsidP="000A34BA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3D68CAE6" w14:textId="43A7FA50" w:rsidR="006A3643" w:rsidRPr="00E0105E" w:rsidRDefault="009846D1" w:rsidP="009C4272">
      <w:pPr>
        <w:numPr>
          <w:ilvl w:val="0"/>
          <w:numId w:val="5"/>
        </w:numPr>
        <w:ind w:hanging="720"/>
        <w:jc w:val="both"/>
        <w:rPr>
          <w:rFonts w:ascii="Bookman Old Style" w:hAnsi="Bookman Old Style"/>
          <w:color w:val="000000"/>
          <w:sz w:val="24"/>
          <w:szCs w:val="24"/>
          <w:lang w:val="x-none"/>
        </w:rPr>
      </w:pPr>
      <w:r w:rsidRPr="00E0105E">
        <w:rPr>
          <w:rFonts w:ascii="Bookman Old Style" w:hAnsi="Bookman Old Style"/>
          <w:color w:val="000000"/>
          <w:sz w:val="24"/>
          <w:szCs w:val="24"/>
          <w:lang w:val="x-none"/>
        </w:rPr>
        <w:t>Megrendelő</w:t>
      </w:r>
      <w:r w:rsidRPr="00E0105E">
        <w:rPr>
          <w:rFonts w:ascii="Bookman Old Style" w:hAnsi="Bookman Old Style"/>
          <w:color w:val="000000"/>
          <w:sz w:val="24"/>
          <w:szCs w:val="24"/>
        </w:rPr>
        <w:t xml:space="preserve"> előleg igénylésének a lehetőségét biztosítja a szerződésben foglalt – általános forgalmi adó nélkül számított – teljes ellenszolgáltatás 5%-</w:t>
      </w:r>
      <w:proofErr w:type="spellStart"/>
      <w:r w:rsidRPr="00E0105E">
        <w:rPr>
          <w:rFonts w:ascii="Bookman Old Style" w:hAnsi="Bookman Old Style"/>
          <w:color w:val="000000"/>
          <w:sz w:val="24"/>
          <w:szCs w:val="24"/>
        </w:rPr>
        <w:t>ának</w:t>
      </w:r>
      <w:proofErr w:type="spellEnd"/>
      <w:r w:rsidRPr="00E0105E">
        <w:rPr>
          <w:rFonts w:ascii="Bookman Old Style" w:hAnsi="Bookman Old Style"/>
          <w:color w:val="000000"/>
          <w:sz w:val="24"/>
          <w:szCs w:val="24"/>
        </w:rPr>
        <w:t xml:space="preserve"> megfelelő összeg, de legfeljebb hetvenötmillió forint erejéig. Az előleg kifizetése a 322/2015. (X.30.) Korm. rendelet 30. § (1) bekezdés rendelkezései szerint - legkésőbb az építési munkaterület átadását követő 15 napon belül - történik.</w:t>
      </w:r>
      <w:r w:rsidR="00A80CD5" w:rsidRPr="00E0105E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14:paraId="68F43A3B" w14:textId="77777777" w:rsidR="006B0494" w:rsidRPr="00B0298A" w:rsidRDefault="006B0494" w:rsidP="006B0494">
      <w:pPr>
        <w:ind w:left="720"/>
        <w:jc w:val="both"/>
        <w:rPr>
          <w:rFonts w:ascii="Bookman Old Style" w:hAnsi="Bookman Old Style"/>
          <w:color w:val="000000"/>
          <w:sz w:val="24"/>
          <w:szCs w:val="24"/>
          <w:highlight w:val="yellow"/>
          <w:lang w:val="x-none"/>
        </w:rPr>
      </w:pPr>
    </w:p>
    <w:p w14:paraId="45E586C2" w14:textId="5E9DF607" w:rsidR="009846D1" w:rsidRPr="00E0105E" w:rsidRDefault="008E76D1" w:rsidP="009846D1">
      <w:pPr>
        <w:numPr>
          <w:ilvl w:val="0"/>
          <w:numId w:val="5"/>
        </w:numPr>
        <w:ind w:hanging="72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0105E">
        <w:rPr>
          <w:rFonts w:ascii="Bookman Old Style" w:hAnsi="Bookman Old Style"/>
          <w:color w:val="000000"/>
          <w:sz w:val="24"/>
          <w:szCs w:val="24"/>
        </w:rPr>
        <w:t>Megrendelő</w:t>
      </w:r>
      <w:r w:rsidR="006B0494" w:rsidRPr="00E0105E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9846D1" w:rsidRPr="00E0105E">
        <w:rPr>
          <w:rFonts w:ascii="Bookman Old Style" w:hAnsi="Bookman Old Style"/>
          <w:color w:val="000000"/>
          <w:sz w:val="24"/>
          <w:szCs w:val="24"/>
        </w:rPr>
        <w:t>három darab részszámla és egy darab végszámla benyújtására biztosít lehetőséget</w:t>
      </w:r>
      <w:r w:rsidR="009846D1" w:rsidRPr="00E0105E">
        <w:rPr>
          <w:rFonts w:ascii="Bookman Old Style" w:hAnsi="Bookman Old Style"/>
          <w:color w:val="000000"/>
          <w:sz w:val="24"/>
          <w:szCs w:val="24"/>
          <w:lang w:val="x-none"/>
        </w:rPr>
        <w:t xml:space="preserve"> a teljesítésekkel értékarányosan</w:t>
      </w:r>
      <w:r w:rsidR="009846D1" w:rsidRPr="00E0105E">
        <w:rPr>
          <w:rFonts w:ascii="Bookman Old Style" w:hAnsi="Bookman Old Style"/>
          <w:color w:val="000000"/>
          <w:sz w:val="24"/>
          <w:szCs w:val="24"/>
        </w:rPr>
        <w:t xml:space="preserve">, az alábbiak szerint: </w:t>
      </w:r>
    </w:p>
    <w:p w14:paraId="7FF05912" w14:textId="296D8194" w:rsidR="009846D1" w:rsidRPr="00E0105E" w:rsidRDefault="009846D1" w:rsidP="009846D1">
      <w:pPr>
        <w:pStyle w:val="Listaszerbekezds"/>
        <w:numPr>
          <w:ilvl w:val="0"/>
          <w:numId w:val="49"/>
        </w:numPr>
        <w:jc w:val="both"/>
        <w:rPr>
          <w:rFonts w:ascii="Bookman Old Style" w:hAnsi="Bookman Old Style"/>
          <w:color w:val="000000"/>
          <w:sz w:val="24"/>
          <w:szCs w:val="24"/>
        </w:rPr>
      </w:pPr>
      <w:r w:rsidRPr="00E0105E">
        <w:rPr>
          <w:rFonts w:ascii="Bookman Old Style" w:hAnsi="Bookman Old Style"/>
          <w:color w:val="000000"/>
          <w:sz w:val="24"/>
          <w:szCs w:val="24"/>
        </w:rPr>
        <w:t xml:space="preserve">első részszámla kibocsátásának lehetősége az általános forgalmi </w:t>
      </w:r>
      <w:r w:rsidRPr="00E0105E">
        <w:rPr>
          <w:rFonts w:ascii="Bookman Old Style" w:hAnsi="Bookman Old Style"/>
          <w:color w:val="000000"/>
          <w:sz w:val="24"/>
          <w:szCs w:val="24"/>
        </w:rPr>
        <w:lastRenderedPageBreak/>
        <w:t>adó nélküli szerződéses érték 25%-át elérő megvalósult teljesítés esetén.</w:t>
      </w:r>
    </w:p>
    <w:p w14:paraId="103DFB27" w14:textId="50FEC421" w:rsidR="009846D1" w:rsidRPr="00E0105E" w:rsidRDefault="009846D1" w:rsidP="009846D1">
      <w:pPr>
        <w:pStyle w:val="Listaszerbekezds"/>
        <w:numPr>
          <w:ilvl w:val="0"/>
          <w:numId w:val="49"/>
        </w:numPr>
        <w:jc w:val="both"/>
        <w:rPr>
          <w:rFonts w:ascii="Bookman Old Style" w:hAnsi="Bookman Old Style"/>
          <w:color w:val="000000"/>
          <w:sz w:val="24"/>
          <w:szCs w:val="24"/>
        </w:rPr>
      </w:pPr>
      <w:r w:rsidRPr="00E0105E">
        <w:rPr>
          <w:rFonts w:ascii="Bookman Old Style" w:hAnsi="Bookman Old Style"/>
          <w:color w:val="000000"/>
          <w:sz w:val="24"/>
          <w:szCs w:val="24"/>
        </w:rPr>
        <w:t>második részszámla kibocsátásának lehetősége az általános forgalmi adó nélküli szerződéses érték 50%-át elérő megvalósult teljesítés esetén.</w:t>
      </w:r>
    </w:p>
    <w:p w14:paraId="34D8B147" w14:textId="77777777" w:rsidR="009846D1" w:rsidRPr="00E0105E" w:rsidRDefault="009846D1" w:rsidP="009846D1">
      <w:pPr>
        <w:pStyle w:val="Listaszerbekezds"/>
        <w:numPr>
          <w:ilvl w:val="0"/>
          <w:numId w:val="49"/>
        </w:numPr>
        <w:jc w:val="both"/>
        <w:rPr>
          <w:rFonts w:ascii="Bookman Old Style" w:hAnsi="Bookman Old Style"/>
          <w:color w:val="000000"/>
          <w:sz w:val="24"/>
          <w:szCs w:val="24"/>
        </w:rPr>
      </w:pPr>
      <w:r w:rsidRPr="00E0105E">
        <w:rPr>
          <w:rFonts w:ascii="Bookman Old Style" w:hAnsi="Bookman Old Style"/>
          <w:color w:val="000000"/>
          <w:sz w:val="24"/>
          <w:szCs w:val="24"/>
        </w:rPr>
        <w:t>harmadik részszámla kibocsátásának lehetősége az általános forgalmi adó nélküli szerződéses érték 75%-át elérő megvalósult teljesítés esetén.</w:t>
      </w:r>
    </w:p>
    <w:p w14:paraId="7815CDC7" w14:textId="77777777" w:rsidR="009846D1" w:rsidRPr="00E0105E" w:rsidRDefault="009846D1" w:rsidP="009846D1">
      <w:pPr>
        <w:ind w:left="720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0DB9F196" w14:textId="57AB6B9B" w:rsidR="006B0494" w:rsidRPr="006A3643" w:rsidRDefault="009846D1" w:rsidP="009846D1">
      <w:pPr>
        <w:ind w:left="720"/>
        <w:jc w:val="both"/>
        <w:rPr>
          <w:rFonts w:ascii="Bookman Old Style" w:hAnsi="Bookman Old Style"/>
          <w:color w:val="000000"/>
          <w:sz w:val="24"/>
          <w:szCs w:val="24"/>
          <w:lang w:val="x-none"/>
        </w:rPr>
      </w:pPr>
      <w:r w:rsidRPr="00E0105E">
        <w:rPr>
          <w:rFonts w:ascii="Bookman Old Style" w:hAnsi="Bookman Old Style"/>
          <w:color w:val="000000"/>
          <w:sz w:val="24"/>
          <w:szCs w:val="24"/>
        </w:rPr>
        <w:t>Végszámla kibocsátásának lehetősége a sikeres műszaki átadás-átvételt követően</w:t>
      </w:r>
      <w:r w:rsidR="006B0494" w:rsidRPr="00E0105E">
        <w:rPr>
          <w:rFonts w:ascii="Bookman Old Style" w:hAnsi="Bookman Old Style"/>
          <w:color w:val="000000"/>
          <w:sz w:val="24"/>
          <w:szCs w:val="24"/>
        </w:rPr>
        <w:t>.</w:t>
      </w:r>
    </w:p>
    <w:p w14:paraId="7A6FC612" w14:textId="77777777" w:rsidR="006A3643" w:rsidRPr="006A3643" w:rsidRDefault="006A3643" w:rsidP="006A3643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2E69A273" w14:textId="4FF46A5B" w:rsidR="007E354F" w:rsidRPr="00EA6ABD" w:rsidRDefault="0057194A" w:rsidP="00EA6ABD">
      <w:pPr>
        <w:numPr>
          <w:ilvl w:val="0"/>
          <w:numId w:val="5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color w:val="000000"/>
          <w:sz w:val="24"/>
          <w:szCs w:val="24"/>
          <w:lang w:val="x-none"/>
        </w:rPr>
        <w:t xml:space="preserve">A kifizetés során a Ptk. 6:130. § (1) és (2) bekezdései, a Kbt. 135. § (1)-(3) és (6) bekezdései, valamint a 322/2015. (X.30.) Kormányrendelet </w:t>
      </w:r>
      <w:r w:rsidR="00AE3E65" w:rsidRPr="00E0105E">
        <w:rPr>
          <w:rFonts w:ascii="Bookman Old Style" w:hAnsi="Bookman Old Style"/>
          <w:color w:val="000000"/>
          <w:sz w:val="24"/>
          <w:szCs w:val="24"/>
        </w:rPr>
        <w:t>32/A.§ (1) és (3) bekezdés irányadók.</w:t>
      </w:r>
    </w:p>
    <w:p w14:paraId="6EA0FA40" w14:textId="77777777" w:rsidR="00EA6ABD" w:rsidRDefault="00EA6ABD" w:rsidP="00EA6ABD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7CF50E40" w14:textId="7B2B425F" w:rsidR="00EA6ABD" w:rsidRDefault="000F3930" w:rsidP="00EA6ABD">
      <w:pPr>
        <w:numPr>
          <w:ilvl w:val="0"/>
          <w:numId w:val="5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7E354F">
        <w:rPr>
          <w:rFonts w:ascii="Bookman Old Style" w:hAnsi="Bookman Old Style"/>
          <w:sz w:val="24"/>
          <w:szCs w:val="24"/>
        </w:rPr>
        <w:t>Megrendelő a 2007. évi CXXVII. törvény. 142. § (1) bekezdés b) pontjára tekintettel nyilatkozik arról, hogy a 312/2012. (XI. 8.) - az építésügyi és építésfelügyeleti hatósági eljárásokról és ellenőrzésekről, valamint az építésügyi hatósági szolgáltatásról szóló Korm. rendelet alapján a kivitelezési munka építési engedély köteles</w:t>
      </w:r>
      <w:r>
        <w:rPr>
          <w:rFonts w:ascii="Bookman Old Style" w:hAnsi="Bookman Old Style"/>
          <w:sz w:val="24"/>
          <w:szCs w:val="24"/>
        </w:rPr>
        <w:t>,</w:t>
      </w:r>
      <w:r w:rsidRPr="007E354F">
        <w:t xml:space="preserve"> </w:t>
      </w:r>
      <w:r w:rsidRPr="007E354F">
        <w:rPr>
          <w:rFonts w:ascii="Bookman Old Style" w:hAnsi="Bookman Old Style"/>
          <w:sz w:val="24"/>
          <w:szCs w:val="24"/>
        </w:rPr>
        <w:t xml:space="preserve">amelynek megfelelően az általános forgalmi adót a szolgáltatás </w:t>
      </w:r>
      <w:proofErr w:type="spellStart"/>
      <w:r w:rsidRPr="007E354F">
        <w:rPr>
          <w:rFonts w:ascii="Bookman Old Style" w:hAnsi="Bookman Old Style"/>
          <w:sz w:val="24"/>
          <w:szCs w:val="24"/>
        </w:rPr>
        <w:t>igénybevevője</w:t>
      </w:r>
      <w:proofErr w:type="spellEnd"/>
      <w:r w:rsidRPr="007E354F">
        <w:rPr>
          <w:rFonts w:ascii="Bookman Old Style" w:hAnsi="Bookman Old Style"/>
          <w:sz w:val="24"/>
          <w:szCs w:val="24"/>
        </w:rPr>
        <w:t xml:space="preserve"> fizeti.</w:t>
      </w:r>
    </w:p>
    <w:p w14:paraId="3F851A28" w14:textId="77777777" w:rsidR="00EA6ABD" w:rsidRDefault="00EA6ABD" w:rsidP="00EA6ABD">
      <w:pPr>
        <w:pStyle w:val="Listaszerbekezds"/>
        <w:rPr>
          <w:rFonts w:ascii="Bookman Old Style" w:hAnsi="Bookman Old Style"/>
          <w:sz w:val="24"/>
          <w:szCs w:val="24"/>
        </w:rPr>
      </w:pPr>
    </w:p>
    <w:p w14:paraId="0BF11B30" w14:textId="17273C25" w:rsidR="00096BDC" w:rsidRDefault="009640CB" w:rsidP="005914E7">
      <w:pPr>
        <w:numPr>
          <w:ilvl w:val="0"/>
          <w:numId w:val="5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CD5D64">
        <w:rPr>
          <w:rFonts w:ascii="Bookman Old Style" w:hAnsi="Bookman Old Style"/>
          <w:sz w:val="24"/>
          <w:szCs w:val="24"/>
        </w:rPr>
        <w:t>Megrendelő az ellenszolgáltatást a Polgári Törvénykönyvről szóló 2013. évi V. törvény (a továbbiakban „Ptk.”) 6:130. § (</w:t>
      </w:r>
      <w:proofErr w:type="gramStart"/>
      <w:r w:rsidRPr="00CD5D64">
        <w:rPr>
          <w:rFonts w:ascii="Bookman Old Style" w:hAnsi="Bookman Old Style"/>
          <w:sz w:val="24"/>
          <w:szCs w:val="24"/>
        </w:rPr>
        <w:t>1)-(</w:t>
      </w:r>
      <w:proofErr w:type="gramEnd"/>
      <w:r w:rsidRPr="00CD5D64">
        <w:rPr>
          <w:rFonts w:ascii="Bookman Old Style" w:hAnsi="Bookman Old Style"/>
          <w:sz w:val="24"/>
          <w:szCs w:val="24"/>
        </w:rPr>
        <w:t xml:space="preserve">2) bekezdésében foglaltak szerint </w:t>
      </w:r>
      <w:r w:rsidR="00C00B2A" w:rsidRPr="00CD5D64">
        <w:rPr>
          <w:rFonts w:ascii="Bookman Old Style" w:hAnsi="Bookman Old Style"/>
          <w:sz w:val="24"/>
          <w:szCs w:val="24"/>
        </w:rPr>
        <w:t xml:space="preserve">teljesíti </w:t>
      </w:r>
      <w:r w:rsidRPr="00CD5D64">
        <w:rPr>
          <w:rFonts w:ascii="Bookman Old Style" w:hAnsi="Bookman Old Style"/>
          <w:sz w:val="24"/>
          <w:szCs w:val="24"/>
        </w:rPr>
        <w:t>a Vállalkozó fizetési felszólításának vagy számlájának kézhezvételétől számított harminc napon belül, illetőleg a Ptk. 6:130. § (2) bekezdés a)-c) pontjai szerinti esetekben a Vállalkozó teljesítésétől (azaz az átadás-átvételi eljárás befejezés</w:t>
      </w:r>
      <w:r w:rsidR="00CD5D64">
        <w:rPr>
          <w:rFonts w:ascii="Bookman Old Style" w:hAnsi="Bookman Old Style"/>
          <w:sz w:val="24"/>
          <w:szCs w:val="24"/>
        </w:rPr>
        <w:t>étől) számított 30 napon belül.</w:t>
      </w:r>
    </w:p>
    <w:p w14:paraId="573B21D8" w14:textId="77777777" w:rsidR="005914E7" w:rsidRPr="005914E7" w:rsidRDefault="005914E7" w:rsidP="005914E7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3BACAA19" w14:textId="77777777" w:rsidR="008C160A" w:rsidRPr="0057194A" w:rsidRDefault="008C160A" w:rsidP="00B1794C">
      <w:pPr>
        <w:pStyle w:val="Listaszerbekezds"/>
        <w:numPr>
          <w:ilvl w:val="0"/>
          <w:numId w:val="5"/>
        </w:numPr>
        <w:ind w:hanging="72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7194A">
        <w:rPr>
          <w:rFonts w:ascii="Bookman Old Style" w:hAnsi="Bookman Old Style"/>
          <w:color w:val="000000"/>
          <w:sz w:val="24"/>
          <w:szCs w:val="24"/>
        </w:rPr>
        <w:t xml:space="preserve">A jelen szerződés </w:t>
      </w:r>
      <w:r w:rsidR="00140A14" w:rsidRPr="0057194A">
        <w:rPr>
          <w:rFonts w:ascii="Bookman Old Style" w:hAnsi="Bookman Old Style"/>
          <w:color w:val="000000"/>
          <w:sz w:val="24"/>
          <w:szCs w:val="24"/>
        </w:rPr>
        <w:t xml:space="preserve">2.1. pontja </w:t>
      </w:r>
      <w:r w:rsidRPr="0057194A">
        <w:rPr>
          <w:rFonts w:ascii="Bookman Old Style" w:hAnsi="Bookman Old Style"/>
          <w:color w:val="000000"/>
          <w:sz w:val="24"/>
          <w:szCs w:val="24"/>
        </w:rPr>
        <w:t xml:space="preserve">szerinti </w:t>
      </w:r>
      <w:r w:rsidR="00140A14" w:rsidRPr="0057194A">
        <w:rPr>
          <w:rFonts w:ascii="Bookman Old Style" w:hAnsi="Bookman Old Style"/>
          <w:sz w:val="24"/>
          <w:szCs w:val="24"/>
        </w:rPr>
        <w:t>vállalkozási díj</w:t>
      </w:r>
      <w:r w:rsidR="00055F6B" w:rsidRPr="0057194A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57194A">
        <w:rPr>
          <w:rFonts w:ascii="Bookman Old Style" w:hAnsi="Bookman Old Style"/>
          <w:color w:val="000000"/>
          <w:sz w:val="24"/>
          <w:szCs w:val="24"/>
        </w:rPr>
        <w:t>átalányár, az sem árfolyamváltozás, sem más ok következtében nem módosulhat automatikusan. A jótállási, illetőleg kellékszavatossági időszakon belüli hibaelhárításnál sem kiszállási díj</w:t>
      </w:r>
      <w:r w:rsidR="00140A14" w:rsidRPr="0057194A">
        <w:rPr>
          <w:rFonts w:ascii="Bookman Old Style" w:hAnsi="Bookman Old Style"/>
          <w:color w:val="000000"/>
          <w:sz w:val="24"/>
          <w:szCs w:val="24"/>
        </w:rPr>
        <w:t>,</w:t>
      </w:r>
      <w:r w:rsidRPr="0057194A">
        <w:rPr>
          <w:rFonts w:ascii="Bookman Old Style" w:hAnsi="Bookman Old Style"/>
          <w:color w:val="000000"/>
          <w:sz w:val="24"/>
          <w:szCs w:val="24"/>
        </w:rPr>
        <w:t xml:space="preserve"> sem más költség nem számítható fel.</w:t>
      </w:r>
    </w:p>
    <w:p w14:paraId="6A065A9E" w14:textId="77777777" w:rsidR="00096BDC" w:rsidRPr="0057194A" w:rsidRDefault="00096BDC" w:rsidP="00096BDC">
      <w:pPr>
        <w:pStyle w:val="Listaszerbekezds"/>
        <w:ind w:left="720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10CF61ED" w14:textId="77777777" w:rsidR="009640CB" w:rsidRPr="0057194A" w:rsidRDefault="009640CB" w:rsidP="00B1794C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</w:t>
      </w:r>
      <w:r w:rsidR="00113001" w:rsidRPr="0057194A">
        <w:rPr>
          <w:rFonts w:ascii="Bookman Old Style" w:hAnsi="Bookman Old Style"/>
          <w:sz w:val="24"/>
          <w:szCs w:val="24"/>
        </w:rPr>
        <w:t>jelen szerződés 2.1. pontjában meghatározott</w:t>
      </w:r>
      <w:r w:rsidRPr="0057194A">
        <w:rPr>
          <w:rFonts w:ascii="Bookman Old Style" w:hAnsi="Bookman Old Style"/>
          <w:sz w:val="24"/>
          <w:szCs w:val="24"/>
        </w:rPr>
        <w:t xml:space="preserve"> </w:t>
      </w:r>
      <w:r w:rsidR="003670E9" w:rsidRPr="0057194A">
        <w:rPr>
          <w:rFonts w:ascii="Bookman Old Style" w:hAnsi="Bookman Old Style"/>
          <w:sz w:val="24"/>
          <w:szCs w:val="24"/>
        </w:rPr>
        <w:t xml:space="preserve">vállalkozási </w:t>
      </w:r>
      <w:r w:rsidRPr="0057194A">
        <w:rPr>
          <w:rFonts w:ascii="Bookman Old Style" w:hAnsi="Bookman Old Style"/>
          <w:sz w:val="24"/>
          <w:szCs w:val="24"/>
        </w:rPr>
        <w:t xml:space="preserve">díjért a Vállalkozó teljes körűen és </w:t>
      </w:r>
      <w:proofErr w:type="spellStart"/>
      <w:r w:rsidRPr="0057194A">
        <w:rPr>
          <w:rFonts w:ascii="Bookman Old Style" w:hAnsi="Bookman Old Style"/>
          <w:sz w:val="24"/>
          <w:szCs w:val="24"/>
        </w:rPr>
        <w:t>hiánytalanul</w:t>
      </w:r>
      <w:proofErr w:type="spellEnd"/>
      <w:r w:rsidRPr="0057194A">
        <w:rPr>
          <w:rFonts w:ascii="Bookman Old Style" w:hAnsi="Bookman Old Style"/>
          <w:sz w:val="24"/>
          <w:szCs w:val="24"/>
        </w:rPr>
        <w:t xml:space="preserve"> vállalkozik a szerződés tárgyának megvalósítására.</w:t>
      </w:r>
    </w:p>
    <w:p w14:paraId="7EEC849B" w14:textId="77777777" w:rsidR="009640CB" w:rsidRPr="0057194A" w:rsidRDefault="009640CB" w:rsidP="00B1794C">
      <w:pPr>
        <w:rPr>
          <w:rFonts w:ascii="Bookman Old Style" w:hAnsi="Bookman Old Style"/>
          <w:sz w:val="24"/>
          <w:szCs w:val="24"/>
        </w:rPr>
      </w:pPr>
    </w:p>
    <w:p w14:paraId="52A82166" w14:textId="77777777" w:rsidR="009640CB" w:rsidRPr="0057194A" w:rsidRDefault="009640CB" w:rsidP="00B1794C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</w:t>
      </w:r>
      <w:r w:rsidR="003670E9" w:rsidRPr="0057194A">
        <w:rPr>
          <w:rFonts w:ascii="Bookman Old Style" w:hAnsi="Bookman Old Style"/>
          <w:sz w:val="24"/>
          <w:szCs w:val="24"/>
        </w:rPr>
        <w:t xml:space="preserve">vállalkozási </w:t>
      </w:r>
      <w:r w:rsidRPr="0057194A">
        <w:rPr>
          <w:rFonts w:ascii="Bookman Old Style" w:hAnsi="Bookman Old Style"/>
          <w:sz w:val="24"/>
          <w:szCs w:val="24"/>
        </w:rPr>
        <w:t>díj a Vállalkozó jelen szerződésben foglalt kötelezettségei teljesítésének teljes költségét fedezi, valamennyi anyag- és munkadíjköltséget, vámot és a vállalkozás teljesítésével kapcsolatban felmerült egyéb költséget, ideértve a felelős műszaki vezető által nyújtandó szolgáltatásokat is és minden egyéb mellékköltséget (pl</w:t>
      </w:r>
      <w:r w:rsidR="004B7A73" w:rsidRPr="0057194A">
        <w:rPr>
          <w:rFonts w:ascii="Bookman Old Style" w:hAnsi="Bookman Old Style"/>
          <w:sz w:val="24"/>
          <w:szCs w:val="24"/>
        </w:rPr>
        <w:t>.</w:t>
      </w:r>
      <w:r w:rsidRPr="0057194A">
        <w:rPr>
          <w:rFonts w:ascii="Bookman Old Style" w:hAnsi="Bookman Old Style"/>
          <w:sz w:val="24"/>
          <w:szCs w:val="24"/>
        </w:rPr>
        <w:t xml:space="preserve">: a Vállalkozó ajánlata mellékletei készítésének, a biztosítás, a szállítás, az ideiglenes szolgáltatások, a felvonulási terület, a mintavételezés és ellenőrzés, az előre nem látható események és jogdíjak költségei stb.), függetlenül azok jogcímétől. Tartalmazza továbbá azon munkák </w:t>
      </w:r>
      <w:r w:rsidRPr="0057194A">
        <w:rPr>
          <w:rFonts w:ascii="Bookman Old Style" w:hAnsi="Bookman Old Style"/>
          <w:sz w:val="24"/>
          <w:szCs w:val="24"/>
        </w:rPr>
        <w:lastRenderedPageBreak/>
        <w:t>elvégzésének ellenértékét is, amelyek a szakmai szokások szerint a szerződés tárgyának kifogástalan létrehozásához szükségesek, továbbá olyan munkák, ráfordítások költségeit, illetve a technikai, minőségi követelményekből eredő többletráfordítások költségeit, amelyek a szerződés tárgyának rendeltetésszerű használathoz szükségesek.</w:t>
      </w:r>
    </w:p>
    <w:p w14:paraId="17161FE6" w14:textId="77777777" w:rsidR="009640CB" w:rsidRPr="0057194A" w:rsidRDefault="009640CB" w:rsidP="00B1794C">
      <w:pPr>
        <w:tabs>
          <w:tab w:val="left" w:pos="7380"/>
        </w:tabs>
        <w:rPr>
          <w:rFonts w:ascii="Bookman Old Style" w:hAnsi="Bookman Old Style"/>
          <w:sz w:val="24"/>
          <w:szCs w:val="24"/>
        </w:rPr>
      </w:pPr>
    </w:p>
    <w:p w14:paraId="46D265DD" w14:textId="77777777" w:rsidR="009640CB" w:rsidRPr="0057194A" w:rsidRDefault="009640CB" w:rsidP="00B1794C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</w:t>
      </w:r>
      <w:r w:rsidR="003670E9" w:rsidRPr="0057194A">
        <w:rPr>
          <w:rFonts w:ascii="Bookman Old Style" w:hAnsi="Bookman Old Style"/>
          <w:sz w:val="24"/>
          <w:szCs w:val="24"/>
        </w:rPr>
        <w:t xml:space="preserve">vállalkozási </w:t>
      </w:r>
      <w:r w:rsidRPr="0057194A">
        <w:rPr>
          <w:rFonts w:ascii="Bookman Old Style" w:hAnsi="Bookman Old Style"/>
          <w:sz w:val="24"/>
          <w:szCs w:val="24"/>
        </w:rPr>
        <w:t>díjon felül Vállalkozó egyéb címen sem díjazásra, sem költségtérítésre nem tarthat igényt.</w:t>
      </w:r>
    </w:p>
    <w:p w14:paraId="109AA8AE" w14:textId="77777777" w:rsidR="00CD2590" w:rsidRPr="0057194A" w:rsidRDefault="00CD2590" w:rsidP="00CD2590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845C313" w14:textId="77777777" w:rsidR="005C3450" w:rsidRPr="0057194A" w:rsidRDefault="00175B5F" w:rsidP="00B1794C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Megrendelő a jelen szerződésből eredő fizetési kötelezettségeinek késedelmes teljesítése esetén a Ptk. 6:155. § (1) bekezdés szerinti késedelmi kamatot köteles megfizetni Vállalkozó részére.</w:t>
      </w:r>
      <w:r w:rsidR="005C3450" w:rsidRPr="0057194A">
        <w:rPr>
          <w:rFonts w:ascii="Bookman Old Style" w:hAnsi="Bookman Old Style"/>
          <w:sz w:val="24"/>
          <w:szCs w:val="24"/>
        </w:rPr>
        <w:t xml:space="preserve"> </w:t>
      </w:r>
    </w:p>
    <w:p w14:paraId="47597BA8" w14:textId="77777777" w:rsidR="005C3450" w:rsidRPr="0057194A" w:rsidRDefault="005C3450" w:rsidP="00B1794C">
      <w:pPr>
        <w:pStyle w:val="Listaszerbekezds"/>
        <w:jc w:val="both"/>
        <w:rPr>
          <w:rFonts w:ascii="Bookman Old Style" w:hAnsi="Bookman Old Style"/>
          <w:sz w:val="24"/>
          <w:szCs w:val="24"/>
        </w:rPr>
      </w:pPr>
    </w:p>
    <w:p w14:paraId="680AD369" w14:textId="77777777" w:rsidR="00A2538A" w:rsidRPr="0057194A" w:rsidRDefault="00A2538A" w:rsidP="00A2538A">
      <w:pPr>
        <w:pStyle w:val="Listaszerbekezds"/>
        <w:rPr>
          <w:rFonts w:ascii="Bookman Old Style" w:hAnsi="Bookman Old Style"/>
          <w:sz w:val="24"/>
          <w:szCs w:val="24"/>
        </w:rPr>
      </w:pPr>
    </w:p>
    <w:p w14:paraId="77F4BEE9" w14:textId="77777777" w:rsidR="004521DD" w:rsidRPr="0057194A" w:rsidRDefault="004521DD" w:rsidP="00B1794C">
      <w:pPr>
        <w:rPr>
          <w:rFonts w:ascii="Bookman Old Style" w:hAnsi="Bookman Old Style"/>
          <w:b/>
          <w:sz w:val="24"/>
          <w:szCs w:val="24"/>
        </w:rPr>
      </w:pPr>
    </w:p>
    <w:p w14:paraId="034CDE32" w14:textId="77777777" w:rsidR="009640CB" w:rsidRPr="0057194A" w:rsidRDefault="009640CB" w:rsidP="00B1794C">
      <w:pPr>
        <w:numPr>
          <w:ilvl w:val="0"/>
          <w:numId w:val="2"/>
        </w:numPr>
        <w:tabs>
          <w:tab w:val="clear" w:pos="720"/>
        </w:tabs>
        <w:ind w:left="0" w:firstLine="0"/>
        <w:jc w:val="center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>Határidő</w:t>
      </w:r>
    </w:p>
    <w:p w14:paraId="36F4C6DB" w14:textId="77777777" w:rsidR="009640CB" w:rsidRPr="0057194A" w:rsidRDefault="009640CB" w:rsidP="00B1794C">
      <w:pPr>
        <w:rPr>
          <w:rFonts w:ascii="Bookman Old Style" w:hAnsi="Bookman Old Style"/>
          <w:sz w:val="24"/>
          <w:szCs w:val="24"/>
        </w:rPr>
      </w:pPr>
    </w:p>
    <w:p w14:paraId="677D9D38" w14:textId="5E3D942F" w:rsidR="009640CB" w:rsidRDefault="009640CB" w:rsidP="00030C0A">
      <w:pPr>
        <w:numPr>
          <w:ilvl w:val="0"/>
          <w:numId w:val="6"/>
        </w:numPr>
        <w:ind w:hanging="720"/>
        <w:jc w:val="both"/>
        <w:rPr>
          <w:rFonts w:ascii="Bookman Old Style" w:hAnsi="Bookman Old Style" w:cs="Times New Roman"/>
          <w:sz w:val="24"/>
          <w:szCs w:val="24"/>
        </w:rPr>
      </w:pPr>
      <w:r w:rsidRPr="0057194A">
        <w:rPr>
          <w:rFonts w:ascii="Bookman Old Style" w:hAnsi="Bookman Old Style" w:cs="Times New Roman"/>
          <w:sz w:val="24"/>
          <w:szCs w:val="24"/>
        </w:rPr>
        <w:t>A</w:t>
      </w:r>
      <w:r w:rsidR="00DA7B44" w:rsidRPr="0057194A">
        <w:rPr>
          <w:rFonts w:ascii="Bookman Old Style" w:hAnsi="Bookman Old Style" w:cs="Times New Roman"/>
          <w:sz w:val="24"/>
          <w:szCs w:val="24"/>
        </w:rPr>
        <w:t xml:space="preserve"> szerződés</w:t>
      </w:r>
      <w:r w:rsidRPr="0057194A">
        <w:rPr>
          <w:rFonts w:ascii="Bookman Old Style" w:hAnsi="Bookman Old Style" w:cs="Times New Roman"/>
          <w:sz w:val="24"/>
          <w:szCs w:val="24"/>
        </w:rPr>
        <w:t xml:space="preserve"> teljesítés</w:t>
      </w:r>
      <w:r w:rsidR="00DA7B44" w:rsidRPr="0057194A">
        <w:rPr>
          <w:rFonts w:ascii="Bookman Old Style" w:hAnsi="Bookman Old Style" w:cs="Times New Roman"/>
          <w:sz w:val="24"/>
          <w:szCs w:val="24"/>
        </w:rPr>
        <w:t>ének</w:t>
      </w:r>
      <w:r w:rsidRPr="0057194A">
        <w:rPr>
          <w:rFonts w:ascii="Bookman Old Style" w:hAnsi="Bookman Old Style" w:cs="Times New Roman"/>
          <w:sz w:val="24"/>
          <w:szCs w:val="24"/>
        </w:rPr>
        <w:t xml:space="preserve"> hat</w:t>
      </w:r>
      <w:r w:rsidR="00880ACA" w:rsidRPr="0057194A">
        <w:rPr>
          <w:rFonts w:ascii="Bookman Old Style" w:hAnsi="Bookman Old Style" w:cs="Times New Roman"/>
          <w:sz w:val="24"/>
          <w:szCs w:val="24"/>
        </w:rPr>
        <w:t>árideje</w:t>
      </w:r>
      <w:r w:rsidR="00B152CB" w:rsidRPr="0057194A">
        <w:rPr>
          <w:rFonts w:ascii="Bookman Old Style" w:hAnsi="Bookman Old Style" w:cs="Times New Roman"/>
          <w:sz w:val="24"/>
          <w:szCs w:val="24"/>
        </w:rPr>
        <w:t xml:space="preserve"> a szerződés</w:t>
      </w:r>
      <w:r w:rsidR="0068339C" w:rsidRPr="0057194A">
        <w:rPr>
          <w:rFonts w:ascii="Bookman Old Style" w:hAnsi="Bookman Old Style" w:cs="Times New Roman"/>
          <w:sz w:val="24"/>
          <w:szCs w:val="24"/>
        </w:rPr>
        <w:t xml:space="preserve"> hatálybalépése</w:t>
      </w:r>
      <w:r w:rsidR="00CD5D64">
        <w:rPr>
          <w:rFonts w:ascii="Bookman Old Style" w:hAnsi="Bookman Old Style" w:cs="Times New Roman"/>
          <w:sz w:val="24"/>
          <w:szCs w:val="24"/>
        </w:rPr>
        <w:t xml:space="preserve"> </w:t>
      </w:r>
      <w:r w:rsidR="00B152CB" w:rsidRPr="0057194A">
        <w:rPr>
          <w:rFonts w:ascii="Bookman Old Style" w:hAnsi="Bookman Old Style" w:cs="Times New Roman"/>
          <w:sz w:val="24"/>
          <w:szCs w:val="24"/>
        </w:rPr>
        <w:t>napjától számított</w:t>
      </w:r>
      <w:r w:rsidR="000D52C7">
        <w:rPr>
          <w:rFonts w:ascii="Bookman Old Style" w:hAnsi="Bookman Old Style" w:cs="Times New Roman"/>
          <w:sz w:val="24"/>
          <w:szCs w:val="24"/>
        </w:rPr>
        <w:t xml:space="preserve"> </w:t>
      </w:r>
      <w:r w:rsidR="00EA6ABD" w:rsidRPr="00EA6ABD">
        <w:rPr>
          <w:rFonts w:ascii="Bookman Old Style" w:hAnsi="Bookman Old Style" w:cs="Times New Roman"/>
          <w:sz w:val="24"/>
          <w:szCs w:val="24"/>
        </w:rPr>
        <w:t>152</w:t>
      </w:r>
      <w:r w:rsidR="000D52C7">
        <w:rPr>
          <w:rFonts w:ascii="Bookman Old Style" w:hAnsi="Bookman Old Style" w:cs="Times New Roman"/>
          <w:sz w:val="24"/>
          <w:szCs w:val="24"/>
        </w:rPr>
        <w:t xml:space="preserve"> </w:t>
      </w:r>
      <w:r w:rsidR="000D52C7" w:rsidRPr="005914E7">
        <w:rPr>
          <w:rFonts w:ascii="Bookman Old Style" w:hAnsi="Bookman Old Style" w:cs="Times New Roman"/>
          <w:sz w:val="24"/>
          <w:szCs w:val="24"/>
        </w:rPr>
        <w:t>na</w:t>
      </w:r>
      <w:r w:rsidR="005914E7" w:rsidRPr="005914E7">
        <w:rPr>
          <w:rFonts w:ascii="Bookman Old Style" w:hAnsi="Bookman Old Style" w:cs="Times New Roman"/>
          <w:sz w:val="24"/>
          <w:szCs w:val="24"/>
        </w:rPr>
        <w:t>p</w:t>
      </w:r>
      <w:r w:rsidR="00045042">
        <w:rPr>
          <w:rFonts w:ascii="Bookman Old Style" w:hAnsi="Bookman Old Style" w:cs="Times New Roman"/>
          <w:sz w:val="24"/>
          <w:szCs w:val="24"/>
        </w:rPr>
        <w:t>, de lekésőbb 2017. augusztus 31.</w:t>
      </w:r>
      <w:r w:rsidR="00030C0A" w:rsidRPr="005914E7">
        <w:rPr>
          <w:rFonts w:ascii="Bookman Old Style" w:hAnsi="Bookman Old Style" w:cs="Times New Roman"/>
          <w:sz w:val="24"/>
          <w:szCs w:val="24"/>
        </w:rPr>
        <w:t xml:space="preserve"> </w:t>
      </w:r>
      <w:r w:rsidR="005A6AB0" w:rsidRPr="005914E7">
        <w:rPr>
          <w:rFonts w:ascii="Bookman Old Style" w:hAnsi="Bookman Old Style" w:cs="Times New Roman"/>
          <w:sz w:val="24"/>
          <w:szCs w:val="24"/>
        </w:rPr>
        <w:t>Megrendelő előtel</w:t>
      </w:r>
      <w:r w:rsidR="004126CE" w:rsidRPr="005914E7">
        <w:rPr>
          <w:rFonts w:ascii="Bookman Old Style" w:hAnsi="Bookman Old Style" w:cs="Times New Roman"/>
          <w:sz w:val="24"/>
          <w:szCs w:val="24"/>
        </w:rPr>
        <w:t>j</w:t>
      </w:r>
      <w:r w:rsidR="005A6AB0" w:rsidRPr="005914E7">
        <w:rPr>
          <w:rFonts w:ascii="Bookman Old Style" w:hAnsi="Bookman Old Style" w:cs="Times New Roman"/>
          <w:sz w:val="24"/>
          <w:szCs w:val="24"/>
        </w:rPr>
        <w:t>e</w:t>
      </w:r>
      <w:r w:rsidR="004126CE" w:rsidRPr="005914E7">
        <w:rPr>
          <w:rFonts w:ascii="Bookman Old Style" w:hAnsi="Bookman Old Style" w:cs="Times New Roman"/>
          <w:sz w:val="24"/>
          <w:szCs w:val="24"/>
        </w:rPr>
        <w:t>sít</w:t>
      </w:r>
      <w:r w:rsidR="005A6AB0" w:rsidRPr="005914E7">
        <w:rPr>
          <w:rFonts w:ascii="Bookman Old Style" w:hAnsi="Bookman Old Style" w:cs="Times New Roman"/>
          <w:sz w:val="24"/>
          <w:szCs w:val="24"/>
        </w:rPr>
        <w:t>ést</w:t>
      </w:r>
      <w:r w:rsidR="005A6AB0" w:rsidRPr="0057194A">
        <w:rPr>
          <w:rFonts w:ascii="Bookman Old Style" w:hAnsi="Bookman Old Style" w:cs="Times New Roman"/>
          <w:sz w:val="24"/>
          <w:szCs w:val="24"/>
        </w:rPr>
        <w:t xml:space="preserve"> elfo</w:t>
      </w:r>
      <w:r w:rsidR="004126CE" w:rsidRPr="0057194A">
        <w:rPr>
          <w:rFonts w:ascii="Bookman Old Style" w:hAnsi="Bookman Old Style" w:cs="Times New Roman"/>
          <w:sz w:val="24"/>
          <w:szCs w:val="24"/>
        </w:rPr>
        <w:t>gad.</w:t>
      </w:r>
    </w:p>
    <w:p w14:paraId="59056022" w14:textId="1A45389B" w:rsidR="00BD7CD4" w:rsidRPr="0057194A" w:rsidRDefault="00BD7CD4" w:rsidP="00973F5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3E45DCAE" w14:textId="0F99499C" w:rsidR="002852CD" w:rsidRDefault="002852CD" w:rsidP="00B1794C">
      <w:pPr>
        <w:numPr>
          <w:ilvl w:val="0"/>
          <w:numId w:val="6"/>
        </w:numPr>
        <w:ind w:hanging="720"/>
        <w:jc w:val="both"/>
        <w:rPr>
          <w:rFonts w:ascii="Bookman Old Style" w:hAnsi="Bookman Old Style" w:cs="Times New Roman"/>
          <w:sz w:val="24"/>
          <w:szCs w:val="24"/>
        </w:rPr>
      </w:pPr>
      <w:r w:rsidRPr="0057194A">
        <w:rPr>
          <w:rFonts w:ascii="Bookman Old Style" w:hAnsi="Bookman Old Style" w:cs="Times New Roman"/>
          <w:sz w:val="24"/>
          <w:szCs w:val="24"/>
        </w:rPr>
        <w:t>A teljesítési határidő vonatkozásában Vállalkozó tudomásul veszi, hogy Megrendelő a jelen szerződés 4.2. pontjában foglaltak szer</w:t>
      </w:r>
      <w:r w:rsidR="00470C74" w:rsidRPr="0057194A">
        <w:rPr>
          <w:rFonts w:ascii="Bookman Old Style" w:hAnsi="Bookman Old Style" w:cs="Times New Roman"/>
          <w:sz w:val="24"/>
          <w:szCs w:val="24"/>
        </w:rPr>
        <w:t>int bizt</w:t>
      </w:r>
      <w:r w:rsidR="00FB1755" w:rsidRPr="0057194A">
        <w:rPr>
          <w:rFonts w:ascii="Bookman Old Style" w:hAnsi="Bookman Old Style" w:cs="Times New Roman"/>
          <w:sz w:val="24"/>
          <w:szCs w:val="24"/>
        </w:rPr>
        <w:t>osít</w:t>
      </w:r>
      <w:r w:rsidR="00A6550F" w:rsidRPr="0057194A">
        <w:rPr>
          <w:rFonts w:ascii="Bookman Old Style" w:hAnsi="Bookman Old Style" w:cs="Times New Roman"/>
          <w:sz w:val="24"/>
          <w:szCs w:val="24"/>
        </w:rPr>
        <w:t>ja</w:t>
      </w:r>
      <w:r w:rsidR="00FB1755" w:rsidRPr="0057194A">
        <w:rPr>
          <w:rFonts w:ascii="Bookman Old Style" w:hAnsi="Bookman Old Style" w:cs="Times New Roman"/>
          <w:sz w:val="24"/>
          <w:szCs w:val="24"/>
        </w:rPr>
        <w:t xml:space="preserve"> a munkaterület átadását</w:t>
      </w:r>
      <w:r w:rsidR="00C2214C" w:rsidRPr="0057194A">
        <w:rPr>
          <w:rFonts w:ascii="Bookman Old Style" w:hAnsi="Bookman Old Style" w:cs="Times New Roman"/>
          <w:sz w:val="24"/>
          <w:szCs w:val="24"/>
        </w:rPr>
        <w:t xml:space="preserve"> a Vállalkozó részére</w:t>
      </w:r>
      <w:r w:rsidR="00FB1755" w:rsidRPr="0057194A">
        <w:rPr>
          <w:rFonts w:ascii="Bookman Old Style" w:hAnsi="Bookman Old Style" w:cs="Times New Roman"/>
          <w:sz w:val="24"/>
          <w:szCs w:val="24"/>
        </w:rPr>
        <w:t>.</w:t>
      </w:r>
    </w:p>
    <w:p w14:paraId="5320C6EE" w14:textId="77777777" w:rsidR="00CD5D64" w:rsidRDefault="00CD5D64" w:rsidP="00CD5D64">
      <w:pPr>
        <w:pStyle w:val="Listaszerbekezds"/>
        <w:rPr>
          <w:rFonts w:ascii="Bookman Old Style" w:hAnsi="Bookman Old Style" w:cs="Times New Roman"/>
          <w:sz w:val="24"/>
          <w:szCs w:val="24"/>
        </w:rPr>
      </w:pPr>
    </w:p>
    <w:p w14:paraId="06A9B1E1" w14:textId="77777777" w:rsidR="00CD5D64" w:rsidRPr="0057194A" w:rsidRDefault="00CD5D64" w:rsidP="00CD5D64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14:paraId="5CE5AB0A" w14:textId="77777777" w:rsidR="009640CB" w:rsidRPr="0057194A" w:rsidRDefault="009640CB" w:rsidP="00B1794C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71DF7AF1" w14:textId="77777777" w:rsidR="00FB1755" w:rsidRPr="0057194A" w:rsidRDefault="009640CB" w:rsidP="00B1794C">
      <w:pPr>
        <w:numPr>
          <w:ilvl w:val="0"/>
          <w:numId w:val="2"/>
        </w:numPr>
        <w:tabs>
          <w:tab w:val="clear" w:pos="720"/>
        </w:tabs>
        <w:ind w:left="0" w:firstLine="0"/>
        <w:jc w:val="center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>Műszaki feltételek</w:t>
      </w:r>
      <w:r w:rsidR="00E93030" w:rsidRPr="0057194A">
        <w:rPr>
          <w:rFonts w:ascii="Bookman Old Style" w:hAnsi="Bookman Old Style"/>
          <w:b/>
          <w:sz w:val="24"/>
          <w:szCs w:val="24"/>
        </w:rPr>
        <w:t xml:space="preserve"> és Vállalkozó kötelezettségei</w:t>
      </w:r>
    </w:p>
    <w:p w14:paraId="257C675D" w14:textId="77777777" w:rsidR="00FB1755" w:rsidRPr="0057194A" w:rsidRDefault="00FB1755" w:rsidP="00B1794C">
      <w:pPr>
        <w:rPr>
          <w:rFonts w:ascii="Bookman Old Style" w:hAnsi="Bookman Old Style"/>
          <w:b/>
          <w:sz w:val="24"/>
          <w:szCs w:val="24"/>
        </w:rPr>
      </w:pPr>
    </w:p>
    <w:p w14:paraId="30961F59" w14:textId="77777777" w:rsidR="009640CB" w:rsidRPr="0057194A" w:rsidRDefault="009640CB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Vállalkozó köteles az építőipari kivitelezési tevékenységről szóló 191/2009. (IX. 15.) Korm. rendelet alapján eljárni.</w:t>
      </w:r>
    </w:p>
    <w:p w14:paraId="0A3D5487" w14:textId="77777777" w:rsidR="009640CB" w:rsidRPr="0057194A" w:rsidRDefault="009640CB" w:rsidP="00B1794C">
      <w:pPr>
        <w:ind w:left="1560" w:hanging="851"/>
        <w:rPr>
          <w:rFonts w:ascii="Bookman Old Style" w:hAnsi="Bookman Old Style"/>
          <w:sz w:val="24"/>
          <w:szCs w:val="24"/>
        </w:rPr>
      </w:pPr>
    </w:p>
    <w:p w14:paraId="6DE0858C" w14:textId="77777777" w:rsidR="002852CD" w:rsidRPr="0057194A" w:rsidRDefault="00715BF6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Megrendelő a munkaterület</w:t>
      </w:r>
      <w:r w:rsidR="009640CB" w:rsidRPr="0057194A">
        <w:rPr>
          <w:rFonts w:ascii="Bookman Old Style" w:hAnsi="Bookman Old Style"/>
          <w:sz w:val="24"/>
          <w:szCs w:val="24"/>
        </w:rPr>
        <w:t xml:space="preserve"> </w:t>
      </w:r>
      <w:r w:rsidR="00755EC7" w:rsidRPr="0057194A">
        <w:rPr>
          <w:rFonts w:ascii="Bookman Old Style" w:hAnsi="Bookman Old Style"/>
          <w:sz w:val="24"/>
          <w:szCs w:val="24"/>
        </w:rPr>
        <w:t>át</w:t>
      </w:r>
      <w:r w:rsidRPr="0057194A">
        <w:rPr>
          <w:rFonts w:ascii="Bookman Old Style" w:hAnsi="Bookman Old Style"/>
          <w:sz w:val="24"/>
          <w:szCs w:val="24"/>
        </w:rPr>
        <w:t>vételére</w:t>
      </w:r>
      <w:r w:rsidR="00755EC7" w:rsidRPr="0057194A">
        <w:rPr>
          <w:rFonts w:ascii="Bookman Old Style" w:hAnsi="Bookman Old Style"/>
          <w:sz w:val="24"/>
          <w:szCs w:val="24"/>
        </w:rPr>
        <w:t xml:space="preserve"> és az építési munkák végzésére az alábbiak szerint biztosít lehetőséget Vállalkozó</w:t>
      </w:r>
      <w:r w:rsidR="00335B54" w:rsidRPr="0057194A">
        <w:rPr>
          <w:rFonts w:ascii="Bookman Old Style" w:hAnsi="Bookman Old Style"/>
          <w:sz w:val="24"/>
          <w:szCs w:val="24"/>
        </w:rPr>
        <w:t xml:space="preserve"> részére</w:t>
      </w:r>
      <w:r w:rsidR="00755EC7" w:rsidRPr="0057194A">
        <w:rPr>
          <w:rFonts w:ascii="Bookman Old Style" w:hAnsi="Bookman Old Style"/>
          <w:sz w:val="24"/>
          <w:szCs w:val="24"/>
        </w:rPr>
        <w:t>:</w:t>
      </w:r>
    </w:p>
    <w:p w14:paraId="59704923" w14:textId="77777777" w:rsidR="00755EC7" w:rsidRPr="0057194A" w:rsidRDefault="00755EC7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43B2B887" w14:textId="3CCBE27D" w:rsidR="00D360F5" w:rsidRPr="0057194A" w:rsidRDefault="00E2267C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Szerződő Felek </w:t>
      </w:r>
      <w:r w:rsidR="00D360F5" w:rsidRPr="0057194A">
        <w:rPr>
          <w:rFonts w:ascii="Bookman Old Style" w:hAnsi="Bookman Old Style"/>
          <w:sz w:val="24"/>
          <w:szCs w:val="24"/>
        </w:rPr>
        <w:t>a munkaterület átadásakor jegyzőkönyvet vesznek fel, melynek mellékletét képezi az aznap készített fénykép felvételsor az épület állapotáról.</w:t>
      </w:r>
      <w:r w:rsidR="007E0148" w:rsidRPr="0057194A">
        <w:rPr>
          <w:rFonts w:ascii="Bookman Old Style" w:hAnsi="Bookman Old Style"/>
          <w:sz w:val="24"/>
          <w:szCs w:val="24"/>
        </w:rPr>
        <w:t xml:space="preserve"> </w:t>
      </w:r>
    </w:p>
    <w:p w14:paraId="3A5DF3B3" w14:textId="77777777" w:rsidR="00D360F5" w:rsidRPr="0057194A" w:rsidRDefault="00D360F5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415B0001" w14:textId="70909717" w:rsidR="00FB1755" w:rsidRDefault="00755EC7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munkaterület átadása</w:t>
      </w:r>
      <w:r w:rsidR="009640CB" w:rsidRPr="0057194A">
        <w:rPr>
          <w:rFonts w:ascii="Bookman Old Style" w:hAnsi="Bookman Old Style"/>
          <w:sz w:val="24"/>
          <w:szCs w:val="24"/>
        </w:rPr>
        <w:t xml:space="preserve"> </w:t>
      </w:r>
      <w:r w:rsidRPr="0057194A">
        <w:rPr>
          <w:rFonts w:ascii="Bookman Old Style" w:hAnsi="Bookman Old Style"/>
          <w:sz w:val="24"/>
          <w:szCs w:val="24"/>
        </w:rPr>
        <w:t xml:space="preserve">Vállalkozó kérelme alapján történik. </w:t>
      </w:r>
      <w:r w:rsidR="009640CB" w:rsidRPr="0057194A">
        <w:rPr>
          <w:rFonts w:ascii="Bookman Old Style" w:hAnsi="Bookman Old Style"/>
          <w:sz w:val="24"/>
          <w:szCs w:val="24"/>
        </w:rPr>
        <w:t>Megrendelő gondoskodik a munkálatokkal érintett természetes és jogi személyek tájékoztatásáról, illetve értesítéséről.</w:t>
      </w:r>
    </w:p>
    <w:p w14:paraId="7601507A" w14:textId="6AD8A99E" w:rsidR="000D52C7" w:rsidRDefault="000D52C7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4F00C16" w14:textId="7FAC8F7D" w:rsidR="00F57E9F" w:rsidRDefault="00F57E9F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Vállalkozónak a munkaterületet 2017. június 1. napjáig át kell vennie.</w:t>
      </w:r>
    </w:p>
    <w:p w14:paraId="5B1C085E" w14:textId="77777777" w:rsidR="00CD2590" w:rsidRPr="0057194A" w:rsidRDefault="00CD2590" w:rsidP="00DE010E">
      <w:pPr>
        <w:jc w:val="both"/>
        <w:rPr>
          <w:rFonts w:ascii="Bookman Old Style" w:hAnsi="Bookman Old Style"/>
          <w:sz w:val="24"/>
          <w:szCs w:val="24"/>
        </w:rPr>
      </w:pPr>
    </w:p>
    <w:p w14:paraId="5D79EE77" w14:textId="77777777" w:rsidR="009640CB" w:rsidRPr="0057194A" w:rsidRDefault="009640CB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Vállalkozó felel a kivitelezés időszaka alatt a munkavédelmi, környezetvédelmi és őrzésvédelmi szabályok betartásáért, gondoskodik továbbá a munkahely elkerítéséről és figyelmeztető jelzések elhelyezéséről. </w:t>
      </w:r>
    </w:p>
    <w:p w14:paraId="29BE2FC9" w14:textId="77777777" w:rsidR="00E93030" w:rsidRPr="0057194A" w:rsidRDefault="00E93030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003C02B9" w14:textId="02D3841A" w:rsidR="00E93030" w:rsidRPr="0057194A" w:rsidRDefault="00E93030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Vállalkozó a munkavégzés során az építéssel </w:t>
      </w:r>
      <w:r w:rsidR="000D594F">
        <w:rPr>
          <w:rFonts w:ascii="Bookman Old Style" w:hAnsi="Bookman Old Style"/>
          <w:sz w:val="24"/>
          <w:szCs w:val="24"/>
        </w:rPr>
        <w:t>összefüggő zaj-, rezgés-, por</w:t>
      </w:r>
      <w:proofErr w:type="gramStart"/>
      <w:r w:rsidR="000D594F">
        <w:rPr>
          <w:rFonts w:ascii="Bookman Old Style" w:hAnsi="Bookman Old Style"/>
          <w:sz w:val="24"/>
          <w:szCs w:val="24"/>
        </w:rPr>
        <w:t>-,</w:t>
      </w:r>
      <w:proofErr w:type="gramEnd"/>
      <w:r w:rsidR="000D594F">
        <w:rPr>
          <w:rFonts w:ascii="Bookman Old Style" w:hAnsi="Bookman Old Style"/>
          <w:sz w:val="24"/>
          <w:szCs w:val="24"/>
        </w:rPr>
        <w:t xml:space="preserve"> </w:t>
      </w:r>
      <w:r w:rsidRPr="0057194A">
        <w:rPr>
          <w:rFonts w:ascii="Bookman Old Style" w:hAnsi="Bookman Old Style"/>
          <w:sz w:val="24"/>
          <w:szCs w:val="24"/>
        </w:rPr>
        <w:t>stb. szennyeződések megszüntetésére, illetve korlátozásra vonatkozó előírásokat</w:t>
      </w:r>
      <w:r w:rsidR="000D594F">
        <w:rPr>
          <w:rFonts w:ascii="Bookman Old Style" w:hAnsi="Bookman Old Style"/>
          <w:sz w:val="24"/>
          <w:szCs w:val="24"/>
        </w:rPr>
        <w:t>, továbbá az általa megajánlott vállalásokat</w:t>
      </w:r>
      <w:r w:rsidRPr="0057194A">
        <w:rPr>
          <w:rFonts w:ascii="Bookman Old Style" w:hAnsi="Bookman Old Style"/>
          <w:sz w:val="24"/>
          <w:szCs w:val="24"/>
        </w:rPr>
        <w:t xml:space="preserve"> </w:t>
      </w:r>
      <w:r w:rsidR="003910ED" w:rsidRPr="0057194A">
        <w:rPr>
          <w:rFonts w:ascii="Bookman Old Style" w:hAnsi="Bookman Old Style"/>
          <w:sz w:val="24"/>
          <w:szCs w:val="24"/>
        </w:rPr>
        <w:t>köteles betartani</w:t>
      </w:r>
      <w:r w:rsidRPr="0057194A">
        <w:rPr>
          <w:rFonts w:ascii="Bookman Old Style" w:hAnsi="Bookman Old Style"/>
          <w:sz w:val="24"/>
          <w:szCs w:val="24"/>
        </w:rPr>
        <w:t xml:space="preserve">. A Vállalkozónak meg kell tennie minden olyan lépést, mellyel a munkáját megvédi az időjárás hatásaitól, (eső, fagy, </w:t>
      </w:r>
      <w:proofErr w:type="gramStart"/>
      <w:r w:rsidRPr="0057194A">
        <w:rPr>
          <w:rFonts w:ascii="Bookman Old Style" w:hAnsi="Bookman Old Style"/>
          <w:sz w:val="24"/>
          <w:szCs w:val="24"/>
        </w:rPr>
        <w:t>meleg,</w:t>
      </w:r>
      <w:proofErr w:type="gramEnd"/>
      <w:r w:rsidRPr="0057194A">
        <w:rPr>
          <w:rFonts w:ascii="Bookman Old Style" w:hAnsi="Bookman Old Style"/>
          <w:sz w:val="24"/>
          <w:szCs w:val="24"/>
        </w:rPr>
        <w:t xml:space="preserve"> stb.). Minden ennek elmulasztásából eredő kárt a Vállalkozó haladéktalanul köteles saját költségén elhárítani, kijavítani, vagy a gyenge áramú rendszerekben esett károk esetében </w:t>
      </w:r>
      <w:proofErr w:type="spellStart"/>
      <w:r w:rsidRPr="0057194A">
        <w:rPr>
          <w:rFonts w:ascii="Bookman Old Style" w:hAnsi="Bookman Old Style"/>
          <w:sz w:val="24"/>
          <w:szCs w:val="24"/>
        </w:rPr>
        <w:t>értesíteni</w:t>
      </w:r>
      <w:proofErr w:type="spellEnd"/>
      <w:r w:rsidRPr="0057194A">
        <w:rPr>
          <w:rFonts w:ascii="Bookman Old Style" w:hAnsi="Bookman Old Style"/>
          <w:sz w:val="24"/>
          <w:szCs w:val="24"/>
        </w:rPr>
        <w:t xml:space="preserve"> köteles Megrendelőt.</w:t>
      </w:r>
    </w:p>
    <w:p w14:paraId="19411860" w14:textId="77777777" w:rsidR="00E93030" w:rsidRPr="0057194A" w:rsidRDefault="00E93030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7150D1F2" w14:textId="77777777" w:rsidR="00E93030" w:rsidRPr="0057194A" w:rsidRDefault="00E93030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Vállalkozó a munkavégzés során köteles a már elvégzett munkák állagmegóvásáról gondoskodni. A vállalkozási tevékenységre visszavezethető állagromlások, károsodások elhárítása a Vállalkozó feladata, amelyeket térítésmentesen köteles végrehajtani.</w:t>
      </w:r>
    </w:p>
    <w:p w14:paraId="44932C87" w14:textId="77777777" w:rsidR="00E93030" w:rsidRPr="0057194A" w:rsidRDefault="00E93030" w:rsidP="00B1794C">
      <w:pPr>
        <w:pStyle w:val="Listaszerbekezds"/>
        <w:rPr>
          <w:rFonts w:ascii="Bookman Old Style" w:hAnsi="Bookman Old Style"/>
          <w:sz w:val="24"/>
          <w:szCs w:val="24"/>
        </w:rPr>
      </w:pPr>
    </w:p>
    <w:p w14:paraId="5D200D95" w14:textId="77777777" w:rsidR="00E93030" w:rsidRPr="0057194A" w:rsidRDefault="00E93030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Vállalkozó munkáját úgy köteles végezni, hogy az építési terület</w:t>
      </w:r>
      <w:r w:rsidR="007F748E" w:rsidRPr="0057194A">
        <w:rPr>
          <w:rFonts w:ascii="Bookman Old Style" w:hAnsi="Bookman Old Style"/>
          <w:sz w:val="24"/>
          <w:szCs w:val="24"/>
        </w:rPr>
        <w:t xml:space="preserve"> környezetét</w:t>
      </w:r>
      <w:r w:rsidRPr="0057194A">
        <w:rPr>
          <w:rFonts w:ascii="Bookman Old Style" w:hAnsi="Bookman Old Style"/>
          <w:sz w:val="24"/>
          <w:szCs w:val="24"/>
        </w:rPr>
        <w:t xml:space="preserve"> a lehető legkiseb</w:t>
      </w:r>
      <w:r w:rsidR="007F748E" w:rsidRPr="0057194A">
        <w:rPr>
          <w:rFonts w:ascii="Bookman Old Style" w:hAnsi="Bookman Old Style"/>
          <w:sz w:val="24"/>
          <w:szCs w:val="24"/>
        </w:rPr>
        <w:t>b mértékben zavarja</w:t>
      </w:r>
      <w:r w:rsidRPr="0057194A">
        <w:rPr>
          <w:rFonts w:ascii="Bookman Old Style" w:hAnsi="Bookman Old Style"/>
          <w:sz w:val="24"/>
          <w:szCs w:val="24"/>
        </w:rPr>
        <w:t xml:space="preserve">. </w:t>
      </w:r>
    </w:p>
    <w:p w14:paraId="31B60577" w14:textId="77777777" w:rsidR="00F32DF4" w:rsidRPr="0057194A" w:rsidRDefault="00F32DF4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2EFC7522" w14:textId="77777777" w:rsidR="00F32DF4" w:rsidRPr="0057194A" w:rsidRDefault="00F32DF4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Vállalkozó köteles az általános és szakági biztonsági és munkavédelmi előírásokat betartani. Vállalkozó munkaidőben és azon kívül is köteles az épület, a munkaterület tűz- és vagyonvédelmét biztosítani. Megrendelő az illetékes hatóságoknál eljár, hogy a munkaterületen található tűzjelzők kiiktatása megtörténjen. Ezen kiiktatott tűzérzékelők helyett Vállalkozó köteles saját költségen élőerős tűzőrséget biztosítani. </w:t>
      </w:r>
    </w:p>
    <w:p w14:paraId="26265718" w14:textId="77777777" w:rsidR="008E76B3" w:rsidRPr="0057194A" w:rsidRDefault="008E76B3" w:rsidP="008E76B3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27E800F9" w14:textId="3637C332" w:rsidR="00E93030" w:rsidRPr="0057194A" w:rsidRDefault="00E93030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Vállalkozó a durva takarítást a műszaki átadás-átvétel kezdetéig, a </w:t>
      </w:r>
      <w:r w:rsidRPr="004E3BD5">
        <w:rPr>
          <w:rFonts w:ascii="Bookman Old Style" w:hAnsi="Bookman Old Style"/>
          <w:sz w:val="24"/>
          <w:szCs w:val="24"/>
        </w:rPr>
        <w:t>takarítást</w:t>
      </w:r>
      <w:r w:rsidRPr="0057194A">
        <w:rPr>
          <w:rFonts w:ascii="Bookman Old Style" w:hAnsi="Bookman Old Style"/>
          <w:sz w:val="24"/>
          <w:szCs w:val="24"/>
        </w:rPr>
        <w:t xml:space="preserve"> a műszaki átadás-átvétel végéig befejezi. Amennyiben a Vállalkozó a jelen rendelkezés szerinti kötelezettségét felszólítás ellenére sem teljesíti, a tisztítást Megrendelő a Vállalkozó költségére elvégezteti.</w:t>
      </w:r>
    </w:p>
    <w:p w14:paraId="2FE2D894" w14:textId="77777777" w:rsidR="000A34BA" w:rsidRPr="0057194A" w:rsidRDefault="000A34BA" w:rsidP="00CD266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07854786" w14:textId="77777777" w:rsidR="00E93030" w:rsidRPr="0057194A" w:rsidRDefault="00E93030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Vállalkozó a keletkezett hulladékot köteles engedéllyel rendelkező kezelőhöz elszállítani és az átadási dokumentáció részeként építési hulladékösszesítést átadni. Vállalkozónak a bontási munkálatok során keletkező bontási hulladékok tekintetében a hatályos hulladéktörvény figyelembevételével kell eljárnia. A keletkező bontási hulladék Hatóság részére történő elszámolásáról Vállalkozó köteles gondoskodni. </w:t>
      </w:r>
    </w:p>
    <w:p w14:paraId="1F159555" w14:textId="77777777" w:rsidR="00CD2590" w:rsidRPr="0057194A" w:rsidRDefault="00CD2590" w:rsidP="00CD2590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A0E9375" w14:textId="77777777" w:rsidR="00E93030" w:rsidRPr="0057194A" w:rsidRDefault="00E93030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bontás és építkezés során keletkező hulladékok bontási, szállítási, elhelyezése, ártalmatlanítási költségei Vállalkozót terhelik.</w:t>
      </w:r>
    </w:p>
    <w:p w14:paraId="3C3B9E1C" w14:textId="77777777" w:rsidR="00E93030" w:rsidRPr="0057194A" w:rsidRDefault="00E93030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562D7143" w14:textId="2BAA8301" w:rsidR="00E93030" w:rsidRPr="0057194A" w:rsidRDefault="00E93030" w:rsidP="00C7606E">
      <w:pPr>
        <w:numPr>
          <w:ilvl w:val="0"/>
          <w:numId w:val="7"/>
        </w:numPr>
        <w:shd w:val="clear" w:color="auto" w:fill="FFFFFF" w:themeFill="background1"/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Az építésszervezéssel kapcsolatos összes feladat – a szükséges hatósági engedélyeztetési eljárások lefolytatása, (beleértve az esetleges közterület-foglalási engedélyt, útvonal </w:t>
      </w:r>
      <w:proofErr w:type="gramStart"/>
      <w:r w:rsidRPr="0057194A">
        <w:rPr>
          <w:rFonts w:ascii="Bookman Old Style" w:hAnsi="Bookman Old Style"/>
          <w:sz w:val="24"/>
          <w:szCs w:val="24"/>
        </w:rPr>
        <w:t>engedélyt,</w:t>
      </w:r>
      <w:proofErr w:type="gramEnd"/>
      <w:r w:rsidRPr="0057194A">
        <w:rPr>
          <w:rFonts w:ascii="Bookman Old Style" w:hAnsi="Bookman Old Style"/>
          <w:sz w:val="24"/>
          <w:szCs w:val="24"/>
        </w:rPr>
        <w:t xml:space="preserve"> stb.) – Vállalkozó kötelezettsége és költsége. Vállalkozó feladata továbbá a felvonulási útvonalak kialakítása, az azzal kapcsolatos engedélyezési és forgalomtechnikai feltételek biztosítása, valamint minden a szerződés tárgyát képező beruházáshoz kötődő engedélyekben, szakhatósági hozzájárulásokban előírt feltételek maradéktalan teljesítése és annak </w:t>
      </w:r>
      <w:r w:rsidRPr="0057194A">
        <w:rPr>
          <w:rFonts w:ascii="Bookman Old Style" w:hAnsi="Bookman Old Style"/>
          <w:sz w:val="24"/>
          <w:szCs w:val="24"/>
        </w:rPr>
        <w:lastRenderedPageBreak/>
        <w:t>költségeinek viselése.</w:t>
      </w:r>
    </w:p>
    <w:p w14:paraId="285EF00F" w14:textId="77777777" w:rsidR="00E93030" w:rsidRPr="0057194A" w:rsidRDefault="00E93030" w:rsidP="008321B0">
      <w:pPr>
        <w:shd w:val="clear" w:color="auto" w:fill="FFFFFF" w:themeFill="background1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5D2C2552" w14:textId="09CDA066" w:rsidR="00907491" w:rsidRDefault="00907491" w:rsidP="008321B0">
      <w:pPr>
        <w:numPr>
          <w:ilvl w:val="0"/>
          <w:numId w:val="7"/>
        </w:numPr>
        <w:shd w:val="clear" w:color="auto" w:fill="FFFFFF" w:themeFill="background1"/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Ahol a </w:t>
      </w:r>
      <w:r w:rsidR="00F32DF4" w:rsidRPr="0057194A">
        <w:rPr>
          <w:rFonts w:ascii="Bookman Old Style" w:hAnsi="Bookman Old Style"/>
          <w:sz w:val="24"/>
          <w:szCs w:val="24"/>
        </w:rPr>
        <w:t>m</w:t>
      </w:r>
      <w:r w:rsidRPr="0057194A">
        <w:rPr>
          <w:rFonts w:ascii="Bookman Old Style" w:hAnsi="Bookman Old Style"/>
          <w:sz w:val="24"/>
          <w:szCs w:val="24"/>
        </w:rPr>
        <w:t xml:space="preserve">unkák megvalósítása közben a Vállalkozó földalatti vagy tető rétegrendben (álmennyezet felett) kábelek, vezetékek vagy közművek nyomvonalára utaló jelzéseket talál, az ilyen jelzéseket köteles a helyükön hagyni, </w:t>
      </w:r>
      <w:proofErr w:type="gramStart"/>
      <w:r w:rsidRPr="0057194A">
        <w:rPr>
          <w:rFonts w:ascii="Bookman Old Style" w:hAnsi="Bookman Old Style"/>
          <w:sz w:val="24"/>
          <w:szCs w:val="24"/>
        </w:rPr>
        <w:t>illetve</w:t>
      </w:r>
      <w:proofErr w:type="gramEnd"/>
      <w:r w:rsidRPr="0057194A">
        <w:rPr>
          <w:rFonts w:ascii="Bookman Old Style" w:hAnsi="Bookman Old Style"/>
          <w:sz w:val="24"/>
          <w:szCs w:val="24"/>
        </w:rPr>
        <w:t xml:space="preserve"> ha a munkálatok során ideiglenesen el kellett azokat távolítani, köteles gondoskodni a visszahelyezésükről. Minden ezzel kapcsolatos művelethez a Megrendelő jóváhagyása szükséges.</w:t>
      </w:r>
    </w:p>
    <w:p w14:paraId="308F0F0B" w14:textId="77777777" w:rsidR="000D594F" w:rsidRPr="0057194A" w:rsidRDefault="000D594F" w:rsidP="000D594F">
      <w:pPr>
        <w:shd w:val="clear" w:color="auto" w:fill="FFFFFF" w:themeFill="background1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01A0ABA3" w14:textId="77777777" w:rsidR="00907491" w:rsidRPr="0057194A" w:rsidRDefault="00907491" w:rsidP="008321B0">
      <w:pPr>
        <w:shd w:val="clear" w:color="auto" w:fill="FFFFFF" w:themeFill="background1"/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Vállalkozó felelős a Megrendelő által a Szerződésben megjelölt kábelek, vezetékek és közművek megőrzéséért, illetve eltávolításáért és visszahelyezéséért (helyzettől függően), és az ezzel kapcsolatos összes költségekért. A munkavégzéséhez köthető károkozások helyreállítását saját költségén kell elvégeznie Vállalkozónak.</w:t>
      </w:r>
    </w:p>
    <w:p w14:paraId="0BE52E76" w14:textId="77777777" w:rsidR="00907491" w:rsidRPr="0057194A" w:rsidRDefault="00907491" w:rsidP="008321B0">
      <w:pPr>
        <w:shd w:val="clear" w:color="auto" w:fill="FFFFFF" w:themeFill="background1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723418B7" w14:textId="77777777" w:rsidR="00E93030" w:rsidRPr="0057194A" w:rsidRDefault="00907491" w:rsidP="008321B0">
      <w:pPr>
        <w:numPr>
          <w:ilvl w:val="0"/>
          <w:numId w:val="7"/>
        </w:numPr>
        <w:shd w:val="clear" w:color="auto" w:fill="FFFFFF" w:themeFill="background1"/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Abban az es</w:t>
      </w:r>
      <w:r w:rsidR="00B23E40" w:rsidRPr="0057194A">
        <w:rPr>
          <w:rFonts w:ascii="Bookman Old Style" w:hAnsi="Bookman Old Style"/>
          <w:sz w:val="24"/>
          <w:szCs w:val="24"/>
        </w:rPr>
        <w:t>etben, ha a h</w:t>
      </w:r>
      <w:r w:rsidRPr="0057194A">
        <w:rPr>
          <w:rFonts w:ascii="Bookman Old Style" w:hAnsi="Bookman Old Style"/>
          <w:sz w:val="24"/>
          <w:szCs w:val="24"/>
        </w:rPr>
        <w:t>elyszínen végzendő munkáról feltételezhető, hogy az zavarokat fog okozni valamely közszolgáltatásban, a Vállalkozó azonnal köteles erről írásban tájékoztatni a Megrendelőt, és ésszerű reagál</w:t>
      </w:r>
      <w:r w:rsidR="00B23E40" w:rsidRPr="0057194A">
        <w:rPr>
          <w:rFonts w:ascii="Bookman Old Style" w:hAnsi="Bookman Old Style"/>
          <w:sz w:val="24"/>
          <w:szCs w:val="24"/>
        </w:rPr>
        <w:t>ási időt kell hagynia, hogy a m</w:t>
      </w:r>
      <w:r w:rsidRPr="0057194A">
        <w:rPr>
          <w:rFonts w:ascii="Bookman Old Style" w:hAnsi="Bookman Old Style"/>
          <w:sz w:val="24"/>
          <w:szCs w:val="24"/>
        </w:rPr>
        <w:t xml:space="preserve">unkák rendes folytatásához szükséges intézkedéseket </w:t>
      </w:r>
      <w:proofErr w:type="spellStart"/>
      <w:r w:rsidRPr="0057194A">
        <w:rPr>
          <w:rFonts w:ascii="Bookman Old Style" w:hAnsi="Bookman Old Style"/>
          <w:sz w:val="24"/>
          <w:szCs w:val="24"/>
        </w:rPr>
        <w:t>megtehessék</w:t>
      </w:r>
      <w:proofErr w:type="spellEnd"/>
      <w:r w:rsidRPr="0057194A">
        <w:rPr>
          <w:rFonts w:ascii="Bookman Old Style" w:hAnsi="Bookman Old Style"/>
          <w:sz w:val="24"/>
          <w:szCs w:val="24"/>
        </w:rPr>
        <w:t>.</w:t>
      </w:r>
    </w:p>
    <w:p w14:paraId="53A5247F" w14:textId="77777777" w:rsidR="009640CB" w:rsidRPr="0057194A" w:rsidRDefault="009640CB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0175EFB0" w14:textId="77777777" w:rsidR="00C22DEA" w:rsidRPr="0057194A" w:rsidRDefault="00C22DEA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Vállalkozó szavatolja, hogy maga, alvállalkozói, megbízottjai, teljesítési segédei a vállalt feladat teljesítése során csak érvényes foglalkoztatási jogviszonnyal, illetőleg munkaszerződéssel rendelkező munkavállalókat foglalkoztatnak. Vállalkozó e kötelezettség megsértéséből eredő valamennyi igényért helytállni tartozik. A </w:t>
      </w:r>
      <w:r w:rsidR="00E2267C" w:rsidRPr="0057194A">
        <w:rPr>
          <w:rFonts w:ascii="Bookman Old Style" w:hAnsi="Bookman Old Style"/>
          <w:sz w:val="24"/>
          <w:szCs w:val="24"/>
        </w:rPr>
        <w:t xml:space="preserve">Szerződő Felek </w:t>
      </w:r>
      <w:r w:rsidRPr="0057194A">
        <w:rPr>
          <w:rFonts w:ascii="Bookman Old Style" w:hAnsi="Bookman Old Style"/>
          <w:sz w:val="24"/>
          <w:szCs w:val="24"/>
        </w:rPr>
        <w:t>megállapodnak, hogy Megrendelő e kötelezettség maradéktalan megtartását ellenőrizheti akként, hogy Vállalkozót azonnali adatszolgáltatásra és tájékoztatásra hívhatja fel.</w:t>
      </w:r>
    </w:p>
    <w:p w14:paraId="2478D45C" w14:textId="77777777" w:rsidR="00C22DEA" w:rsidRPr="0057194A" w:rsidRDefault="00C22DEA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4A778159" w14:textId="77777777" w:rsidR="009640CB" w:rsidRPr="0057194A" w:rsidRDefault="009640CB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Megrendelő köteles a munkaterületet rendszeresen ellenőrizni, az eltakarásra kerülő munkarészeket sze</w:t>
      </w:r>
      <w:r w:rsidR="00A50B4A" w:rsidRPr="0057194A">
        <w:rPr>
          <w:rFonts w:ascii="Bookman Old Style" w:hAnsi="Bookman Old Style"/>
          <w:sz w:val="24"/>
          <w:szCs w:val="24"/>
        </w:rPr>
        <w:t>mrevételezni és észrevételeit a Vállalkozó felé jelezni</w:t>
      </w:r>
      <w:r w:rsidRPr="0057194A">
        <w:rPr>
          <w:rFonts w:ascii="Bookman Old Style" w:hAnsi="Bookman Old Style"/>
          <w:sz w:val="24"/>
          <w:szCs w:val="24"/>
        </w:rPr>
        <w:t>.</w:t>
      </w:r>
    </w:p>
    <w:p w14:paraId="65AA13F3" w14:textId="77777777" w:rsidR="009640CB" w:rsidRPr="0057194A" w:rsidRDefault="009640CB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48CC46EA" w14:textId="77777777" w:rsidR="009640CB" w:rsidRPr="0057194A" w:rsidRDefault="009640CB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Az eltakarásra kerülő munkarészeket Vállalkozó köteles Megrendelő </w:t>
      </w:r>
      <w:r w:rsidR="008F617A" w:rsidRPr="0057194A">
        <w:rPr>
          <w:rFonts w:ascii="Bookman Old Style" w:hAnsi="Bookman Old Style"/>
          <w:sz w:val="24"/>
          <w:szCs w:val="24"/>
        </w:rPr>
        <w:t>részére</w:t>
      </w:r>
      <w:r w:rsidRPr="0057194A">
        <w:rPr>
          <w:rFonts w:ascii="Bookman Old Style" w:hAnsi="Bookman Old Style"/>
          <w:sz w:val="24"/>
          <w:szCs w:val="24"/>
        </w:rPr>
        <w:t xml:space="preserve"> bemutatni és őt az eltakarásról </w:t>
      </w:r>
      <w:r w:rsidR="00577C76" w:rsidRPr="0057194A">
        <w:rPr>
          <w:rFonts w:ascii="Bookman Old Style" w:hAnsi="Bookman Old Style"/>
          <w:sz w:val="24"/>
          <w:szCs w:val="24"/>
        </w:rPr>
        <w:t>előzetesen</w:t>
      </w:r>
      <w:r w:rsidRPr="005719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194A">
        <w:rPr>
          <w:rFonts w:ascii="Bookman Old Style" w:hAnsi="Bookman Old Style"/>
          <w:sz w:val="24"/>
          <w:szCs w:val="24"/>
        </w:rPr>
        <w:t>értesíteni</w:t>
      </w:r>
      <w:proofErr w:type="spellEnd"/>
      <w:r w:rsidRPr="0057194A">
        <w:rPr>
          <w:rFonts w:ascii="Bookman Old Style" w:hAnsi="Bookman Old Style"/>
          <w:sz w:val="24"/>
          <w:szCs w:val="24"/>
        </w:rPr>
        <w:t>.</w:t>
      </w:r>
    </w:p>
    <w:p w14:paraId="5FC95F97" w14:textId="77777777" w:rsidR="00BD4D01" w:rsidRPr="0057194A" w:rsidRDefault="00BD4D01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4B6502DD" w14:textId="77777777" w:rsidR="00BD4D01" w:rsidRPr="0057194A" w:rsidRDefault="00BD4D01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Megrendelőnek a munkák kivitelezésének </w:t>
      </w:r>
      <w:proofErr w:type="spellStart"/>
      <w:r w:rsidRPr="0057194A">
        <w:rPr>
          <w:rFonts w:ascii="Bookman Old Style" w:hAnsi="Bookman Old Style"/>
          <w:sz w:val="24"/>
          <w:szCs w:val="24"/>
        </w:rPr>
        <w:t>előrehaladása</w:t>
      </w:r>
      <w:proofErr w:type="spellEnd"/>
      <w:r w:rsidRPr="0057194A">
        <w:rPr>
          <w:rFonts w:ascii="Bookman Old Style" w:hAnsi="Bookman Old Style"/>
          <w:sz w:val="24"/>
          <w:szCs w:val="24"/>
        </w:rPr>
        <w:t xml:space="preserve"> közben, még annak átvétele előtt jogában áll elrendelni vagy eldönteni, hogy:</w:t>
      </w:r>
    </w:p>
    <w:p w14:paraId="7D2BBE69" w14:textId="77777777" w:rsidR="00BD4D01" w:rsidRPr="0057194A" w:rsidRDefault="00BD4D01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234B217" w14:textId="77777777" w:rsidR="00BD4D01" w:rsidRPr="0057194A" w:rsidRDefault="00BD4D01" w:rsidP="009333CC">
      <w:pPr>
        <w:pStyle w:val="Listaszerbekezds"/>
        <w:numPr>
          <w:ilvl w:val="1"/>
          <w:numId w:val="38"/>
        </w:numPr>
        <w:ind w:left="1134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távolítsák el a helyszínről az utasításban megadott időn belül mindazon anyagokat vagy alkatrészeket, berendezéseket, amelyek a Megrendelő megítélése szerint nem felelnek meg a Szerződésnek;</w:t>
      </w:r>
    </w:p>
    <w:p w14:paraId="0AA0DE39" w14:textId="77777777" w:rsidR="00BD4D01" w:rsidRPr="0057194A" w:rsidRDefault="00BD4D01" w:rsidP="009333CC">
      <w:pPr>
        <w:pStyle w:val="Listaszerbekezds"/>
        <w:numPr>
          <w:ilvl w:val="1"/>
          <w:numId w:val="38"/>
        </w:numPr>
        <w:ind w:left="1134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cseréljék azokat szabályos és megfelelő anyagokra, alkatrészekre, berendezésekre; vagy</w:t>
      </w:r>
    </w:p>
    <w:p w14:paraId="5879D738" w14:textId="77777777" w:rsidR="00BD4D01" w:rsidRPr="0057194A" w:rsidRDefault="00BD4D01" w:rsidP="009333CC">
      <w:pPr>
        <w:pStyle w:val="Listaszerbekezds"/>
        <w:numPr>
          <w:ilvl w:val="1"/>
          <w:numId w:val="38"/>
        </w:numPr>
        <w:ind w:left="1134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tekintet nélkül a korábbi üzempróbákra vagy közbenső kifizetésekre </w:t>
      </w:r>
      <w:proofErr w:type="spellStart"/>
      <w:r w:rsidRPr="0057194A">
        <w:rPr>
          <w:rFonts w:ascii="Bookman Old Style" w:hAnsi="Bookman Old Style"/>
          <w:sz w:val="24"/>
          <w:szCs w:val="24"/>
        </w:rPr>
        <w:t>bontsák</w:t>
      </w:r>
      <w:proofErr w:type="spellEnd"/>
      <w:r w:rsidRPr="0057194A">
        <w:rPr>
          <w:rFonts w:ascii="Bookman Old Style" w:hAnsi="Bookman Old Style"/>
          <w:sz w:val="24"/>
          <w:szCs w:val="24"/>
        </w:rPr>
        <w:t xml:space="preserve"> le és készítsék el újra, illetve javítsák ki megfelelő módon az olyan munkákat, amelyek az alkatrészek, berendezések, az anyagok, a megmunkálás vagy a Vállalkozó felelősségére végzett tervezés </w:t>
      </w:r>
      <w:r w:rsidRPr="0057194A">
        <w:rPr>
          <w:rFonts w:ascii="Bookman Old Style" w:hAnsi="Bookman Old Style"/>
          <w:sz w:val="24"/>
          <w:szCs w:val="24"/>
        </w:rPr>
        <w:lastRenderedPageBreak/>
        <w:t>tekintetében a Megrendelő véleménye szerint nem felelnek meg a Szerződés követelményeinek.</w:t>
      </w:r>
    </w:p>
    <w:p w14:paraId="5542671E" w14:textId="77777777" w:rsidR="00BD4D01" w:rsidRPr="0057194A" w:rsidRDefault="00BD4D01" w:rsidP="00B1794C">
      <w:pPr>
        <w:pStyle w:val="Listaszerbekezds"/>
        <w:ind w:left="720"/>
        <w:rPr>
          <w:rFonts w:ascii="Bookman Old Style" w:hAnsi="Bookman Old Style"/>
          <w:sz w:val="24"/>
          <w:szCs w:val="24"/>
        </w:rPr>
      </w:pPr>
    </w:p>
    <w:p w14:paraId="6F7AD9B0" w14:textId="77777777" w:rsidR="00BD4D01" w:rsidRPr="0057194A" w:rsidRDefault="00BD4D01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Megrendelő köteles a lehető leghamarabb írásban tájékoztatni a Vállalkozót döntéséről, részletezve a </w:t>
      </w:r>
      <w:r w:rsidR="009C7180" w:rsidRPr="0057194A">
        <w:rPr>
          <w:rFonts w:ascii="Bookman Old Style" w:hAnsi="Bookman Old Style"/>
          <w:sz w:val="24"/>
          <w:szCs w:val="24"/>
        </w:rPr>
        <w:t xml:space="preserve">jelzett </w:t>
      </w:r>
      <w:r w:rsidRPr="0057194A">
        <w:rPr>
          <w:rFonts w:ascii="Bookman Old Style" w:hAnsi="Bookman Old Style"/>
          <w:sz w:val="24"/>
          <w:szCs w:val="24"/>
        </w:rPr>
        <w:t xml:space="preserve">hibákat is. </w:t>
      </w:r>
    </w:p>
    <w:p w14:paraId="56FE3570" w14:textId="77777777" w:rsidR="009A451B" w:rsidRPr="0057194A" w:rsidRDefault="009A451B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7154F74E" w14:textId="77777777" w:rsidR="00BD4D01" w:rsidRPr="0057194A" w:rsidRDefault="00BD4D01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Vállalkozó köteles a lehető leggyorsabban, saját költségén orvosolni az így megjelölt hibákat. Ha a Vállalkozó nem tesz eleget az ilyen rendelkezésnek, a Megrendelőnek jogában áll más személyeket alkalmazni e feladatok elvégzésére, és ebben az esetben az ezzel kapcsolatos költségeket a Megrendelő levonja a Vállalkozó számára esedékes vagy későbbiekben esedékessé váló kifizetésekből.</w:t>
      </w:r>
    </w:p>
    <w:p w14:paraId="63A06192" w14:textId="77777777" w:rsidR="009640CB" w:rsidRPr="0057194A" w:rsidRDefault="009640CB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ACC1028" w14:textId="77777777" w:rsidR="009640CB" w:rsidRPr="0057194A" w:rsidRDefault="009640CB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Az előirányzott anyagok, szerkezetek teljesítést akadályozó hiányára Vállalkozó nem hivatkozhat, erre hivatkozással teljesítési határidő túllépést nem kezdeményezhet. </w:t>
      </w:r>
    </w:p>
    <w:p w14:paraId="21949A83" w14:textId="77777777" w:rsidR="009640CB" w:rsidRPr="0057194A" w:rsidRDefault="009640CB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5CF84E1B" w14:textId="77777777" w:rsidR="009640CB" w:rsidRPr="0057194A" w:rsidRDefault="009640CB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Vállalkozó jogosult alvállalkozót bevonni a kivitelezésbe, az alvállalkozó tevékenységéért vállalt teljes körű felelősség mellett.</w:t>
      </w:r>
    </w:p>
    <w:p w14:paraId="3CD95CB1" w14:textId="77777777" w:rsidR="00446EDD" w:rsidRPr="0057194A" w:rsidRDefault="00446EDD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79C5C7F1" w14:textId="77777777" w:rsidR="009640CB" w:rsidRPr="0057194A" w:rsidRDefault="009640CB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Vállalkozó köteles a gyártás és beépítés folyamán </w:t>
      </w:r>
      <w:r w:rsidR="00925C80" w:rsidRPr="0057194A">
        <w:rPr>
          <w:rFonts w:ascii="Bookman Old Style" w:hAnsi="Bookman Old Style"/>
          <w:sz w:val="24"/>
          <w:szCs w:val="24"/>
        </w:rPr>
        <w:t xml:space="preserve">az </w:t>
      </w:r>
      <w:r w:rsidRPr="0057194A">
        <w:rPr>
          <w:rFonts w:ascii="Bookman Old Style" w:hAnsi="Bookman Old Style"/>
          <w:sz w:val="24"/>
          <w:szCs w:val="24"/>
        </w:rPr>
        <w:t>előírt</w:t>
      </w:r>
      <w:r w:rsidR="00925C80" w:rsidRPr="0057194A">
        <w:rPr>
          <w:rFonts w:ascii="Bookman Old Style" w:hAnsi="Bookman Old Style"/>
          <w:sz w:val="24"/>
          <w:szCs w:val="24"/>
        </w:rPr>
        <w:t>, valamint a szerződésszerű teljesítés ellenőrzése érdekében szükséges, illetőleg a Megrendelő érdekében szükségessé vált</w:t>
      </w:r>
      <w:r w:rsidRPr="0057194A">
        <w:rPr>
          <w:rFonts w:ascii="Bookman Old Style" w:hAnsi="Bookman Old Style"/>
          <w:sz w:val="24"/>
          <w:szCs w:val="24"/>
        </w:rPr>
        <w:t xml:space="preserve"> vizsgálatokat elvégezni, illetve elvégeztetni. </w:t>
      </w:r>
    </w:p>
    <w:p w14:paraId="339459FE" w14:textId="77777777" w:rsidR="00ED3A12" w:rsidRPr="0057194A" w:rsidRDefault="00ED3A12" w:rsidP="00B1794C">
      <w:pPr>
        <w:pStyle w:val="Listaszerbekezds"/>
        <w:rPr>
          <w:rFonts w:ascii="Bookman Old Style" w:hAnsi="Bookman Old Style"/>
          <w:sz w:val="24"/>
          <w:szCs w:val="24"/>
        </w:rPr>
      </w:pPr>
    </w:p>
    <w:p w14:paraId="5D4D3F69" w14:textId="77777777" w:rsidR="00ED3A12" w:rsidRPr="0057194A" w:rsidRDefault="00ED3A12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Vállalkozónak a munkaidőn kívül végzendő munkákkal kapcsolatban a munkák megkezdése előtt (ideértve az éjszakai és munkaidőn túli munkavégzést) egyeztetnie kell a Megrendelővel, valamint az összes illetékes hatósággal, és be kell szereznie ezek jóváhagyását is.</w:t>
      </w:r>
    </w:p>
    <w:p w14:paraId="77868CB0" w14:textId="77777777" w:rsidR="00ED3A12" w:rsidRPr="0057194A" w:rsidRDefault="00ED3A12" w:rsidP="00B1794C">
      <w:pPr>
        <w:pStyle w:val="Listaszerbekezds"/>
        <w:rPr>
          <w:rFonts w:ascii="Bookman Old Style" w:hAnsi="Bookman Old Style"/>
          <w:sz w:val="24"/>
          <w:szCs w:val="24"/>
        </w:rPr>
      </w:pPr>
    </w:p>
    <w:p w14:paraId="7FD02B34" w14:textId="77777777" w:rsidR="00ED3A12" w:rsidRPr="0057194A" w:rsidRDefault="00ED3A12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Vállalkozónak meg kell neveznie a megfelelő képesítéssel rendelkező helyszíni munkavédelmi, illetve a helyszíni minőségbiztosításért felelős személy(eke)t. A helyszíni munkavédelmi, illetve a helyszíni minőségbiztosításért felelős személy(eke)t kijelölését az építési naplóban is fel kell tüntetnie Vállalkozónak.</w:t>
      </w:r>
    </w:p>
    <w:p w14:paraId="7016600D" w14:textId="77777777" w:rsidR="00ED3A12" w:rsidRPr="0057194A" w:rsidRDefault="00ED3A12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256FBDCC" w14:textId="77777777" w:rsidR="00ED3A12" w:rsidRPr="0057194A" w:rsidRDefault="00E2267C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Szerződő Felek </w:t>
      </w:r>
      <w:r w:rsidR="00ED3A12" w:rsidRPr="0057194A">
        <w:rPr>
          <w:rFonts w:ascii="Bookman Old Style" w:hAnsi="Bookman Old Style"/>
          <w:sz w:val="24"/>
          <w:szCs w:val="24"/>
        </w:rPr>
        <w:t xml:space="preserve">rögzítik, hogy a Vállalkozó kötelezettsége a felvonulási területek, szállítási utak biztosítása, szükség esetén azok hatósági engedélyeztetése, valamint a szükséges út- és járdaburkolat bontási engedélyek, a közterület-foglalási engedélyek (daru elhelyezéséhez, építőanyag </w:t>
      </w:r>
      <w:proofErr w:type="gramStart"/>
      <w:r w:rsidR="00ED3A12" w:rsidRPr="0057194A">
        <w:rPr>
          <w:rFonts w:ascii="Bookman Old Style" w:hAnsi="Bookman Old Style"/>
          <w:sz w:val="24"/>
          <w:szCs w:val="24"/>
        </w:rPr>
        <w:t>raktározásához,</w:t>
      </w:r>
      <w:proofErr w:type="gramEnd"/>
      <w:r w:rsidR="00ED3A12" w:rsidRPr="0057194A">
        <w:rPr>
          <w:rFonts w:ascii="Bookman Old Style" w:hAnsi="Bookman Old Style"/>
          <w:sz w:val="24"/>
          <w:szCs w:val="24"/>
        </w:rPr>
        <w:t xml:space="preserve"> stb.) beszerzése, költségeinek viselése. A Vállalkozó közterületen csak érvényes területfoglalási engedéllyel végezhet tevékenységet.</w:t>
      </w:r>
    </w:p>
    <w:p w14:paraId="2FB292F1" w14:textId="5078663B" w:rsidR="00717FD8" w:rsidRPr="004E3BD5" w:rsidRDefault="00717FD8" w:rsidP="004E3BD5">
      <w:pPr>
        <w:rPr>
          <w:rFonts w:ascii="Bookman Old Style" w:hAnsi="Bookman Old Style"/>
          <w:sz w:val="24"/>
          <w:szCs w:val="24"/>
        </w:rPr>
      </w:pPr>
    </w:p>
    <w:p w14:paraId="70BBEF54" w14:textId="77777777" w:rsidR="00717FD8" w:rsidRPr="0057194A" w:rsidRDefault="00717FD8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Vállalkozó köteles a Megrendelővel jogviszonyban álló harmadik féllel együttműködni és minden, a munkálatok megvalósításával összefüggő kérdést tisztázni, a munkavégzéshez – a szerződésben rögzített feltételekkel – munkaterületet és felvonulási szolgáltatásokat, továbbá azok koordinációját biztosítani, a feltételeket kölcsönösen betartani</w:t>
      </w:r>
      <w:r w:rsidR="00446EDD" w:rsidRPr="0057194A">
        <w:rPr>
          <w:rFonts w:ascii="Bookman Old Style" w:hAnsi="Bookman Old Style"/>
          <w:sz w:val="24"/>
          <w:szCs w:val="24"/>
        </w:rPr>
        <w:t>.</w:t>
      </w:r>
    </w:p>
    <w:p w14:paraId="74D96A2A" w14:textId="77777777" w:rsidR="00ED3A12" w:rsidRPr="0057194A" w:rsidRDefault="00ED3A12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53CAC8D0" w14:textId="6362BD09" w:rsidR="00717FD8" w:rsidRPr="0057194A" w:rsidRDefault="00E2267C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Szerződő Felek </w:t>
      </w:r>
      <w:r w:rsidR="00717FD8" w:rsidRPr="0057194A">
        <w:rPr>
          <w:rFonts w:ascii="Bookman Old Style" w:hAnsi="Bookman Old Style"/>
          <w:sz w:val="24"/>
          <w:szCs w:val="24"/>
        </w:rPr>
        <w:t xml:space="preserve">az építkezés ideje alatt </w:t>
      </w:r>
      <w:r w:rsidR="00D75B9E" w:rsidRPr="0057194A">
        <w:rPr>
          <w:rFonts w:ascii="Bookman Old Style" w:hAnsi="Bookman Old Style"/>
          <w:sz w:val="24"/>
          <w:szCs w:val="24"/>
        </w:rPr>
        <w:t>heti</w:t>
      </w:r>
      <w:r w:rsidR="00717FD8" w:rsidRPr="0057194A">
        <w:rPr>
          <w:rFonts w:ascii="Bookman Old Style" w:hAnsi="Bookman Old Style"/>
          <w:sz w:val="24"/>
          <w:szCs w:val="24"/>
        </w:rPr>
        <w:t xml:space="preserve"> rendszerességgel helyszíni kooperációt tartanak. A kooperációs tárgyalásokról a Megrendelő helyszíni képviselője jegyzőkönyvet készít.</w:t>
      </w:r>
    </w:p>
    <w:p w14:paraId="2586C1A2" w14:textId="77777777" w:rsidR="00446EDD" w:rsidRPr="0057194A" w:rsidRDefault="00446EDD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3DBF372C" w14:textId="77777777" w:rsidR="00717FD8" w:rsidRPr="0057194A" w:rsidRDefault="00717FD8" w:rsidP="00B1794C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Bármely olyan munkát, amely mérést igényel, külön felmérési naplót, jegyzőkönyvet és rajzrészleteket kell vezetni és készíteni eltakarás előtt. A méréseknél a Megrendelő képviselője részére az ellenőrzés lehetőségét biztosítani kell.</w:t>
      </w:r>
    </w:p>
    <w:p w14:paraId="6BB46C39" w14:textId="77777777" w:rsidR="00717FD8" w:rsidRPr="0057194A" w:rsidRDefault="00717FD8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03A8AD5D" w14:textId="77777777" w:rsidR="0008720D" w:rsidRPr="0057194A" w:rsidRDefault="00717FD8" w:rsidP="00DB6C6F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felmérési naplót mind a Vállalkozó képviselőjének, mind pedig Megrendelő képviselőjének alá kell írnia. E napló egy példányát közvetlenül annak aláírása után át kell adni Megrendelő helyi képviselőjének.</w:t>
      </w:r>
    </w:p>
    <w:p w14:paraId="790F7690" w14:textId="77777777" w:rsidR="00461512" w:rsidRPr="0057194A" w:rsidRDefault="00461512" w:rsidP="00461512">
      <w:pPr>
        <w:pStyle w:val="Listaszerbekezds"/>
        <w:rPr>
          <w:rFonts w:ascii="Bookman Old Style" w:hAnsi="Bookman Old Style"/>
          <w:b/>
          <w:sz w:val="24"/>
          <w:szCs w:val="24"/>
        </w:rPr>
      </w:pPr>
    </w:p>
    <w:p w14:paraId="614471D7" w14:textId="77777777" w:rsidR="00461512" w:rsidRPr="0057194A" w:rsidRDefault="00461512" w:rsidP="00DB6C6F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kapcsolattartásra jogosult személyek elérhetősége:</w:t>
      </w:r>
    </w:p>
    <w:p w14:paraId="19D024F1" w14:textId="77777777" w:rsidR="00461512" w:rsidRPr="0057194A" w:rsidRDefault="00461512" w:rsidP="00461512">
      <w:pPr>
        <w:pStyle w:val="Listaszerbekezds"/>
        <w:rPr>
          <w:rFonts w:ascii="Bookman Old Style" w:hAnsi="Bookman Old Style"/>
          <w:sz w:val="24"/>
          <w:szCs w:val="24"/>
        </w:rPr>
      </w:pPr>
    </w:p>
    <w:p w14:paraId="6125F13D" w14:textId="77777777" w:rsidR="00461512" w:rsidRPr="0057194A" w:rsidRDefault="00461512" w:rsidP="00461512">
      <w:pPr>
        <w:ind w:left="709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Megrendelő részéről, aki egyben a teljesítés igazolás kiállítására is jogosult:</w:t>
      </w:r>
    </w:p>
    <w:p w14:paraId="07A49A23" w14:textId="77777777" w:rsidR="00461512" w:rsidRPr="0057194A" w:rsidRDefault="00461512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</w:p>
    <w:p w14:paraId="50B9F68C" w14:textId="77777777" w:rsidR="00461512" w:rsidRPr="0057194A" w:rsidRDefault="00461512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név:</w:t>
      </w:r>
      <w:r w:rsidRPr="0057194A">
        <w:rPr>
          <w:rFonts w:ascii="Bookman Old Style" w:hAnsi="Bookman Old Style"/>
          <w:sz w:val="24"/>
          <w:szCs w:val="24"/>
        </w:rPr>
        <w:tab/>
      </w:r>
      <w:r w:rsidRPr="0057194A">
        <w:rPr>
          <w:rFonts w:ascii="Bookman Old Style" w:hAnsi="Bookman Old Style"/>
          <w:sz w:val="24"/>
          <w:szCs w:val="24"/>
        </w:rPr>
        <w:tab/>
        <w:t>…………………………</w:t>
      </w:r>
      <w:proofErr w:type="gramStart"/>
      <w:r w:rsidRPr="0057194A">
        <w:rPr>
          <w:rFonts w:ascii="Bookman Old Style" w:hAnsi="Bookman Old Style"/>
          <w:sz w:val="24"/>
          <w:szCs w:val="24"/>
        </w:rPr>
        <w:t>…….</w:t>
      </w:r>
      <w:proofErr w:type="gramEnd"/>
      <w:r w:rsidRPr="0057194A">
        <w:rPr>
          <w:rFonts w:ascii="Bookman Old Style" w:hAnsi="Bookman Old Style"/>
          <w:sz w:val="24"/>
          <w:szCs w:val="24"/>
        </w:rPr>
        <w:t>.</w:t>
      </w:r>
    </w:p>
    <w:p w14:paraId="09343DCB" w14:textId="77777777" w:rsidR="00461512" w:rsidRPr="0057194A" w:rsidRDefault="00461512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cím: </w:t>
      </w:r>
      <w:r w:rsidRPr="0057194A">
        <w:rPr>
          <w:rFonts w:ascii="Bookman Old Style" w:hAnsi="Bookman Old Style"/>
          <w:sz w:val="24"/>
          <w:szCs w:val="24"/>
        </w:rPr>
        <w:tab/>
      </w:r>
      <w:r w:rsidRPr="0057194A">
        <w:rPr>
          <w:rFonts w:ascii="Bookman Old Style" w:hAnsi="Bookman Old Style"/>
          <w:sz w:val="24"/>
          <w:szCs w:val="24"/>
        </w:rPr>
        <w:tab/>
        <w:t>…………………………</w:t>
      </w:r>
      <w:proofErr w:type="gramStart"/>
      <w:r w:rsidRPr="0057194A">
        <w:rPr>
          <w:rFonts w:ascii="Bookman Old Style" w:hAnsi="Bookman Old Style"/>
          <w:sz w:val="24"/>
          <w:szCs w:val="24"/>
        </w:rPr>
        <w:t>…….</w:t>
      </w:r>
      <w:proofErr w:type="gramEnd"/>
      <w:r w:rsidRPr="0057194A">
        <w:rPr>
          <w:rFonts w:ascii="Bookman Old Style" w:hAnsi="Bookman Old Style"/>
          <w:sz w:val="24"/>
          <w:szCs w:val="24"/>
        </w:rPr>
        <w:t>.</w:t>
      </w:r>
    </w:p>
    <w:p w14:paraId="34333B8F" w14:textId="77777777" w:rsidR="00461512" w:rsidRPr="0057194A" w:rsidRDefault="00461512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tel/fax: </w:t>
      </w:r>
      <w:r w:rsidRPr="0057194A">
        <w:rPr>
          <w:rFonts w:ascii="Bookman Old Style" w:hAnsi="Bookman Old Style"/>
          <w:sz w:val="24"/>
          <w:szCs w:val="24"/>
        </w:rPr>
        <w:tab/>
        <w:t>…………………………</w:t>
      </w:r>
      <w:proofErr w:type="gramStart"/>
      <w:r w:rsidRPr="0057194A">
        <w:rPr>
          <w:rFonts w:ascii="Bookman Old Style" w:hAnsi="Bookman Old Style"/>
          <w:sz w:val="24"/>
          <w:szCs w:val="24"/>
        </w:rPr>
        <w:t>…….</w:t>
      </w:r>
      <w:proofErr w:type="gramEnd"/>
      <w:r w:rsidRPr="0057194A">
        <w:rPr>
          <w:rFonts w:ascii="Bookman Old Style" w:hAnsi="Bookman Old Style"/>
          <w:sz w:val="24"/>
          <w:szCs w:val="24"/>
        </w:rPr>
        <w:t>.</w:t>
      </w:r>
    </w:p>
    <w:p w14:paraId="2C80BA3D" w14:textId="77777777" w:rsidR="00461512" w:rsidRPr="0057194A" w:rsidRDefault="00461512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e-mail:</w:t>
      </w:r>
      <w:r w:rsidRPr="0057194A">
        <w:rPr>
          <w:rFonts w:ascii="Bookman Old Style" w:hAnsi="Bookman Old Style"/>
          <w:sz w:val="24"/>
          <w:szCs w:val="24"/>
        </w:rPr>
        <w:tab/>
      </w:r>
      <w:r w:rsidRPr="0057194A">
        <w:rPr>
          <w:rFonts w:ascii="Bookman Old Style" w:hAnsi="Bookman Old Style"/>
          <w:sz w:val="24"/>
          <w:szCs w:val="24"/>
        </w:rPr>
        <w:tab/>
        <w:t>…………………………</w:t>
      </w:r>
      <w:proofErr w:type="gramStart"/>
      <w:r w:rsidRPr="0057194A">
        <w:rPr>
          <w:rFonts w:ascii="Bookman Old Style" w:hAnsi="Bookman Old Style"/>
          <w:sz w:val="24"/>
          <w:szCs w:val="24"/>
        </w:rPr>
        <w:t>…….</w:t>
      </w:r>
      <w:proofErr w:type="gramEnd"/>
      <w:r w:rsidRPr="0057194A">
        <w:rPr>
          <w:rFonts w:ascii="Bookman Old Style" w:hAnsi="Bookman Old Style"/>
          <w:sz w:val="24"/>
          <w:szCs w:val="24"/>
        </w:rPr>
        <w:t>.</w:t>
      </w:r>
    </w:p>
    <w:p w14:paraId="61756F1B" w14:textId="77777777" w:rsidR="00461512" w:rsidRPr="0057194A" w:rsidRDefault="00461512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</w:p>
    <w:p w14:paraId="71343A71" w14:textId="77777777" w:rsidR="00461512" w:rsidRPr="0057194A" w:rsidRDefault="00461512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Vállalkozó részéről: </w:t>
      </w:r>
    </w:p>
    <w:p w14:paraId="7BB306DF" w14:textId="77777777" w:rsidR="00461512" w:rsidRPr="0057194A" w:rsidRDefault="00461512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</w:p>
    <w:p w14:paraId="1E1B82BD" w14:textId="77777777" w:rsidR="00461512" w:rsidRPr="0057194A" w:rsidRDefault="00461512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név: </w:t>
      </w:r>
      <w:r w:rsidRPr="0057194A">
        <w:rPr>
          <w:rFonts w:ascii="Bookman Old Style" w:hAnsi="Bookman Old Style"/>
          <w:sz w:val="24"/>
          <w:szCs w:val="24"/>
        </w:rPr>
        <w:tab/>
      </w:r>
      <w:r w:rsidRPr="0057194A">
        <w:rPr>
          <w:rFonts w:ascii="Bookman Old Style" w:hAnsi="Bookman Old Style"/>
          <w:sz w:val="24"/>
          <w:szCs w:val="24"/>
        </w:rPr>
        <w:tab/>
        <w:t>…………………………</w:t>
      </w:r>
      <w:proofErr w:type="gramStart"/>
      <w:r w:rsidRPr="0057194A">
        <w:rPr>
          <w:rFonts w:ascii="Bookman Old Style" w:hAnsi="Bookman Old Style"/>
          <w:sz w:val="24"/>
          <w:szCs w:val="24"/>
        </w:rPr>
        <w:t>…….</w:t>
      </w:r>
      <w:proofErr w:type="gramEnd"/>
      <w:r w:rsidRPr="0057194A">
        <w:rPr>
          <w:rFonts w:ascii="Bookman Old Style" w:hAnsi="Bookman Old Style"/>
          <w:sz w:val="24"/>
          <w:szCs w:val="24"/>
        </w:rPr>
        <w:t>.</w:t>
      </w:r>
    </w:p>
    <w:p w14:paraId="20734B87" w14:textId="77777777" w:rsidR="00461512" w:rsidRPr="0057194A" w:rsidRDefault="00461512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cím: </w:t>
      </w:r>
      <w:r w:rsidRPr="0057194A">
        <w:rPr>
          <w:rFonts w:ascii="Bookman Old Style" w:hAnsi="Bookman Old Style"/>
          <w:sz w:val="24"/>
          <w:szCs w:val="24"/>
        </w:rPr>
        <w:tab/>
      </w:r>
      <w:r w:rsidRPr="0057194A">
        <w:rPr>
          <w:rFonts w:ascii="Bookman Old Style" w:hAnsi="Bookman Old Style"/>
          <w:sz w:val="24"/>
          <w:szCs w:val="24"/>
        </w:rPr>
        <w:tab/>
        <w:t>…………………………</w:t>
      </w:r>
      <w:proofErr w:type="gramStart"/>
      <w:r w:rsidRPr="0057194A">
        <w:rPr>
          <w:rFonts w:ascii="Bookman Old Style" w:hAnsi="Bookman Old Style"/>
          <w:sz w:val="24"/>
          <w:szCs w:val="24"/>
        </w:rPr>
        <w:t>…….</w:t>
      </w:r>
      <w:proofErr w:type="gramEnd"/>
      <w:r w:rsidRPr="0057194A">
        <w:rPr>
          <w:rFonts w:ascii="Bookman Old Style" w:hAnsi="Bookman Old Style"/>
          <w:sz w:val="24"/>
          <w:szCs w:val="24"/>
        </w:rPr>
        <w:t>.</w:t>
      </w:r>
    </w:p>
    <w:p w14:paraId="02253CBC" w14:textId="77777777" w:rsidR="00461512" w:rsidRPr="0057194A" w:rsidRDefault="00461512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tel/fax: </w:t>
      </w:r>
      <w:r w:rsidRPr="0057194A">
        <w:rPr>
          <w:rFonts w:ascii="Bookman Old Style" w:hAnsi="Bookman Old Style"/>
          <w:sz w:val="24"/>
          <w:szCs w:val="24"/>
        </w:rPr>
        <w:tab/>
        <w:t>…………………………</w:t>
      </w:r>
      <w:proofErr w:type="gramStart"/>
      <w:r w:rsidRPr="0057194A">
        <w:rPr>
          <w:rFonts w:ascii="Bookman Old Style" w:hAnsi="Bookman Old Style"/>
          <w:sz w:val="24"/>
          <w:szCs w:val="24"/>
        </w:rPr>
        <w:t>…….</w:t>
      </w:r>
      <w:proofErr w:type="gramEnd"/>
      <w:r w:rsidRPr="0057194A">
        <w:rPr>
          <w:rFonts w:ascii="Bookman Old Style" w:hAnsi="Bookman Old Style"/>
          <w:sz w:val="24"/>
          <w:szCs w:val="24"/>
        </w:rPr>
        <w:t>.</w:t>
      </w:r>
    </w:p>
    <w:p w14:paraId="69979EBC" w14:textId="77777777" w:rsidR="00461512" w:rsidRPr="0057194A" w:rsidRDefault="00461512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e-mail:</w:t>
      </w:r>
      <w:r w:rsidRPr="0057194A">
        <w:rPr>
          <w:rFonts w:ascii="Bookman Old Style" w:hAnsi="Bookman Old Style"/>
          <w:sz w:val="24"/>
          <w:szCs w:val="24"/>
        </w:rPr>
        <w:tab/>
      </w:r>
      <w:r w:rsidRPr="0057194A">
        <w:rPr>
          <w:rFonts w:ascii="Bookman Old Style" w:hAnsi="Bookman Old Style"/>
          <w:sz w:val="24"/>
          <w:szCs w:val="24"/>
        </w:rPr>
        <w:tab/>
        <w:t>…………………………</w:t>
      </w:r>
      <w:proofErr w:type="gramStart"/>
      <w:r w:rsidRPr="0057194A">
        <w:rPr>
          <w:rFonts w:ascii="Bookman Old Style" w:hAnsi="Bookman Old Style"/>
          <w:sz w:val="24"/>
          <w:szCs w:val="24"/>
        </w:rPr>
        <w:t>…….</w:t>
      </w:r>
      <w:proofErr w:type="gramEnd"/>
      <w:r w:rsidRPr="0057194A">
        <w:rPr>
          <w:rFonts w:ascii="Bookman Old Style" w:hAnsi="Bookman Old Style"/>
          <w:sz w:val="24"/>
          <w:szCs w:val="24"/>
        </w:rPr>
        <w:t>.</w:t>
      </w:r>
    </w:p>
    <w:p w14:paraId="78B1731A" w14:textId="647635A3" w:rsidR="00461512" w:rsidRDefault="00461512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</w:p>
    <w:p w14:paraId="2FAD34D7" w14:textId="77777777" w:rsidR="00E54346" w:rsidRDefault="00E54346" w:rsidP="00E54346">
      <w:pPr>
        <w:numPr>
          <w:ilvl w:val="0"/>
          <w:numId w:val="7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Megrendelő műszaki ellenőre:</w:t>
      </w:r>
    </w:p>
    <w:p w14:paraId="22D0E4DD" w14:textId="77777777" w:rsidR="00E54346" w:rsidRDefault="00E54346" w:rsidP="00E54346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</w:p>
    <w:p w14:paraId="42E8B413" w14:textId="77777777" w:rsidR="00E54346" w:rsidRPr="0057194A" w:rsidRDefault="00E54346" w:rsidP="00E54346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név:</w:t>
      </w:r>
      <w:r w:rsidRPr="0057194A">
        <w:rPr>
          <w:rFonts w:ascii="Bookman Old Style" w:hAnsi="Bookman Old Style"/>
          <w:sz w:val="24"/>
          <w:szCs w:val="24"/>
        </w:rPr>
        <w:tab/>
      </w:r>
      <w:r w:rsidRPr="0057194A">
        <w:rPr>
          <w:rFonts w:ascii="Bookman Old Style" w:hAnsi="Bookman Old Style"/>
          <w:sz w:val="24"/>
          <w:szCs w:val="24"/>
        </w:rPr>
        <w:tab/>
        <w:t>…………………………</w:t>
      </w:r>
      <w:proofErr w:type="gramStart"/>
      <w:r w:rsidRPr="0057194A">
        <w:rPr>
          <w:rFonts w:ascii="Bookman Old Style" w:hAnsi="Bookman Old Style"/>
          <w:sz w:val="24"/>
          <w:szCs w:val="24"/>
        </w:rPr>
        <w:t>…….</w:t>
      </w:r>
      <w:proofErr w:type="gramEnd"/>
      <w:r w:rsidRPr="0057194A">
        <w:rPr>
          <w:rFonts w:ascii="Bookman Old Style" w:hAnsi="Bookman Old Style"/>
          <w:sz w:val="24"/>
          <w:szCs w:val="24"/>
        </w:rPr>
        <w:t>.</w:t>
      </w:r>
    </w:p>
    <w:p w14:paraId="745102CF" w14:textId="77777777" w:rsidR="00E54346" w:rsidRPr="0057194A" w:rsidRDefault="00E54346" w:rsidP="00E54346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cím: </w:t>
      </w:r>
      <w:r w:rsidRPr="0057194A">
        <w:rPr>
          <w:rFonts w:ascii="Bookman Old Style" w:hAnsi="Bookman Old Style"/>
          <w:sz w:val="24"/>
          <w:szCs w:val="24"/>
        </w:rPr>
        <w:tab/>
      </w:r>
      <w:r w:rsidRPr="0057194A">
        <w:rPr>
          <w:rFonts w:ascii="Bookman Old Style" w:hAnsi="Bookman Old Style"/>
          <w:sz w:val="24"/>
          <w:szCs w:val="24"/>
        </w:rPr>
        <w:tab/>
        <w:t>…………………………</w:t>
      </w:r>
      <w:proofErr w:type="gramStart"/>
      <w:r w:rsidRPr="0057194A">
        <w:rPr>
          <w:rFonts w:ascii="Bookman Old Style" w:hAnsi="Bookman Old Style"/>
          <w:sz w:val="24"/>
          <w:szCs w:val="24"/>
        </w:rPr>
        <w:t>…….</w:t>
      </w:r>
      <w:proofErr w:type="gramEnd"/>
      <w:r w:rsidRPr="0057194A">
        <w:rPr>
          <w:rFonts w:ascii="Bookman Old Style" w:hAnsi="Bookman Old Style"/>
          <w:sz w:val="24"/>
          <w:szCs w:val="24"/>
        </w:rPr>
        <w:t>.</w:t>
      </w:r>
    </w:p>
    <w:p w14:paraId="62E5AB18" w14:textId="77777777" w:rsidR="00E54346" w:rsidRPr="0057194A" w:rsidRDefault="00E54346" w:rsidP="00E54346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tel/fax: </w:t>
      </w:r>
      <w:r w:rsidRPr="0057194A">
        <w:rPr>
          <w:rFonts w:ascii="Bookman Old Style" w:hAnsi="Bookman Old Style"/>
          <w:sz w:val="24"/>
          <w:szCs w:val="24"/>
        </w:rPr>
        <w:tab/>
        <w:t>…………………………</w:t>
      </w:r>
      <w:proofErr w:type="gramStart"/>
      <w:r w:rsidRPr="0057194A">
        <w:rPr>
          <w:rFonts w:ascii="Bookman Old Style" w:hAnsi="Bookman Old Style"/>
          <w:sz w:val="24"/>
          <w:szCs w:val="24"/>
        </w:rPr>
        <w:t>…….</w:t>
      </w:r>
      <w:proofErr w:type="gramEnd"/>
      <w:r w:rsidRPr="0057194A">
        <w:rPr>
          <w:rFonts w:ascii="Bookman Old Style" w:hAnsi="Bookman Old Style"/>
          <w:sz w:val="24"/>
          <w:szCs w:val="24"/>
        </w:rPr>
        <w:t>.</w:t>
      </w:r>
    </w:p>
    <w:p w14:paraId="1FE1A724" w14:textId="77777777" w:rsidR="00E54346" w:rsidRPr="0057194A" w:rsidRDefault="00E54346" w:rsidP="00E54346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e-mail:</w:t>
      </w:r>
      <w:r w:rsidRPr="0057194A">
        <w:rPr>
          <w:rFonts w:ascii="Bookman Old Style" w:hAnsi="Bookman Old Style"/>
          <w:sz w:val="24"/>
          <w:szCs w:val="24"/>
        </w:rPr>
        <w:tab/>
      </w:r>
      <w:r w:rsidRPr="0057194A">
        <w:rPr>
          <w:rFonts w:ascii="Bookman Old Style" w:hAnsi="Bookman Old Style"/>
          <w:sz w:val="24"/>
          <w:szCs w:val="24"/>
        </w:rPr>
        <w:tab/>
        <w:t>…………………………</w:t>
      </w:r>
      <w:proofErr w:type="gramStart"/>
      <w:r w:rsidRPr="0057194A">
        <w:rPr>
          <w:rFonts w:ascii="Bookman Old Style" w:hAnsi="Bookman Old Style"/>
          <w:sz w:val="24"/>
          <w:szCs w:val="24"/>
        </w:rPr>
        <w:t>…….</w:t>
      </w:r>
      <w:proofErr w:type="gramEnd"/>
      <w:r w:rsidRPr="0057194A">
        <w:rPr>
          <w:rFonts w:ascii="Bookman Old Style" w:hAnsi="Bookman Old Style"/>
          <w:sz w:val="24"/>
          <w:szCs w:val="24"/>
        </w:rPr>
        <w:t>.</w:t>
      </w:r>
    </w:p>
    <w:p w14:paraId="25F4A4FA" w14:textId="0FBC5C32" w:rsidR="00E54346" w:rsidRDefault="00E54346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</w:p>
    <w:p w14:paraId="4829AB34" w14:textId="77777777" w:rsidR="0081725A" w:rsidRDefault="0081725A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</w:p>
    <w:p w14:paraId="328F0B01" w14:textId="77777777" w:rsidR="00E54346" w:rsidRPr="0057194A" w:rsidRDefault="00E54346" w:rsidP="00461512">
      <w:pPr>
        <w:ind w:left="1560" w:hanging="851"/>
        <w:jc w:val="both"/>
        <w:rPr>
          <w:rFonts w:ascii="Bookman Old Style" w:hAnsi="Bookman Old Style"/>
          <w:sz w:val="24"/>
          <w:szCs w:val="24"/>
        </w:rPr>
      </w:pPr>
    </w:p>
    <w:p w14:paraId="04288F52" w14:textId="77777777" w:rsidR="009640CB" w:rsidRPr="0057194A" w:rsidRDefault="009640CB" w:rsidP="00B1794C">
      <w:pPr>
        <w:numPr>
          <w:ilvl w:val="0"/>
          <w:numId w:val="2"/>
        </w:numPr>
        <w:tabs>
          <w:tab w:val="clear" w:pos="720"/>
        </w:tabs>
        <w:ind w:left="0" w:firstLine="0"/>
        <w:jc w:val="center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>Szerződést biztosító mellékkötelezettségek</w:t>
      </w:r>
    </w:p>
    <w:p w14:paraId="230EEB9F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</w:p>
    <w:p w14:paraId="0E71FA66" w14:textId="77777777" w:rsidR="009640CB" w:rsidRPr="0057194A" w:rsidRDefault="009640CB" w:rsidP="00542C61">
      <w:pPr>
        <w:pStyle w:val="Listaszerbekezds"/>
        <w:numPr>
          <w:ilvl w:val="0"/>
          <w:numId w:val="32"/>
        </w:numPr>
        <w:ind w:left="709" w:hanging="567"/>
        <w:jc w:val="both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>Késedelmi kötbér:</w:t>
      </w:r>
    </w:p>
    <w:p w14:paraId="459FC10B" w14:textId="77777777" w:rsidR="009640CB" w:rsidRPr="0057194A" w:rsidRDefault="009640CB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CBDA05C" w14:textId="6C9228F8" w:rsidR="009640CB" w:rsidRPr="0057194A" w:rsidRDefault="003C4FC9" w:rsidP="00B1794C">
      <w:pPr>
        <w:ind w:left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>Amennyiben Vállalkozó olyan okból, amelyért felelős nem teljesít az előírt határidőre, akkor Megrendelő jogosult Vállalkozó felé késedelmi kötbér érvényesítésére.</w:t>
      </w:r>
    </w:p>
    <w:p w14:paraId="31BDA956" w14:textId="77777777" w:rsidR="009640CB" w:rsidRPr="0057194A" w:rsidRDefault="009640CB" w:rsidP="00B1794C">
      <w:pPr>
        <w:ind w:left="709"/>
        <w:jc w:val="both"/>
        <w:rPr>
          <w:rFonts w:ascii="Bookman Old Style" w:hAnsi="Bookman Old Style" w:cs="Garamond"/>
          <w:sz w:val="24"/>
          <w:szCs w:val="24"/>
        </w:rPr>
      </w:pPr>
    </w:p>
    <w:p w14:paraId="54161FC2" w14:textId="345D5A2D" w:rsidR="009640CB" w:rsidRDefault="003C4FC9" w:rsidP="00B1794C">
      <w:pPr>
        <w:ind w:left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lastRenderedPageBreak/>
        <w:t>A késedelmi kötbér mértéke a</w:t>
      </w:r>
      <w:r w:rsidR="003023F5">
        <w:rPr>
          <w:rFonts w:ascii="Bookman Old Style" w:hAnsi="Bookman Old Style" w:cs="Garamond"/>
          <w:sz w:val="24"/>
          <w:szCs w:val="24"/>
        </w:rPr>
        <w:t xml:space="preserve"> nettó vállalkozási </w:t>
      </w:r>
      <w:r w:rsidR="00883055">
        <w:rPr>
          <w:rFonts w:ascii="Bookman Old Style" w:hAnsi="Bookman Old Style" w:cs="Garamond"/>
          <w:sz w:val="24"/>
          <w:szCs w:val="24"/>
        </w:rPr>
        <w:t>díj</w:t>
      </w:r>
      <w:r w:rsidRPr="0057194A">
        <w:rPr>
          <w:rFonts w:ascii="Bookman Old Style" w:hAnsi="Bookman Old Style" w:cs="Garamond"/>
          <w:sz w:val="24"/>
          <w:szCs w:val="24"/>
        </w:rPr>
        <w:t xml:space="preserve"> </w:t>
      </w:r>
      <w:r w:rsidR="00B327E2">
        <w:rPr>
          <w:rFonts w:ascii="Bookman Old Style" w:hAnsi="Bookman Old Style" w:cs="Garamond"/>
          <w:sz w:val="24"/>
          <w:szCs w:val="24"/>
        </w:rPr>
        <w:t>1</w:t>
      </w:r>
      <w:r w:rsidR="00D859EF" w:rsidRPr="00D859EF">
        <w:rPr>
          <w:rFonts w:ascii="Bookman Old Style" w:hAnsi="Bookman Old Style" w:cs="Garamond"/>
          <w:sz w:val="24"/>
          <w:szCs w:val="24"/>
        </w:rPr>
        <w:t>%-a/késedelmes naptári nap</w:t>
      </w:r>
      <w:r w:rsidRPr="0057194A">
        <w:rPr>
          <w:rFonts w:ascii="Bookman Old Style" w:hAnsi="Bookman Old Style" w:cs="Garamond"/>
          <w:sz w:val="24"/>
          <w:szCs w:val="24"/>
        </w:rPr>
        <w:t>. A késedelmi kötbér maximális öss</w:t>
      </w:r>
      <w:r w:rsidR="00B327E2">
        <w:rPr>
          <w:rFonts w:ascii="Bookman Old Style" w:hAnsi="Bookman Old Style" w:cs="Garamond"/>
          <w:sz w:val="24"/>
          <w:szCs w:val="24"/>
        </w:rPr>
        <w:t>zege a nettó vállalkozási díj 2</w:t>
      </w:r>
      <w:r w:rsidR="00D859EF">
        <w:rPr>
          <w:rFonts w:ascii="Bookman Old Style" w:hAnsi="Bookman Old Style" w:cs="Garamond"/>
          <w:sz w:val="24"/>
          <w:szCs w:val="24"/>
        </w:rPr>
        <w:t>0</w:t>
      </w:r>
      <w:r w:rsidRPr="0057194A">
        <w:rPr>
          <w:rFonts w:ascii="Bookman Old Style" w:hAnsi="Bookman Old Style" w:cs="Garamond"/>
          <w:sz w:val="24"/>
          <w:szCs w:val="24"/>
        </w:rPr>
        <w:t>%-</w:t>
      </w:r>
      <w:r w:rsidR="00B72D9F">
        <w:rPr>
          <w:rFonts w:ascii="Bookman Old Style" w:hAnsi="Bookman Old Style" w:cs="Garamond"/>
          <w:sz w:val="24"/>
          <w:szCs w:val="24"/>
        </w:rPr>
        <w:t xml:space="preserve">a, amelynek elérése esetén </w:t>
      </w:r>
      <w:r w:rsidR="003023F5">
        <w:rPr>
          <w:rFonts w:ascii="Bookman Old Style" w:hAnsi="Bookman Old Style" w:cs="Garamond"/>
          <w:sz w:val="24"/>
          <w:szCs w:val="24"/>
        </w:rPr>
        <w:t xml:space="preserve">Megrendelő jogosult </w:t>
      </w:r>
      <w:r w:rsidR="00B72D9F">
        <w:rPr>
          <w:rFonts w:ascii="Bookman Old Style" w:hAnsi="Bookman Old Style" w:cs="Garamond"/>
          <w:sz w:val="24"/>
          <w:szCs w:val="24"/>
        </w:rPr>
        <w:t>a szerződést felmondani.</w:t>
      </w:r>
    </w:p>
    <w:p w14:paraId="6FCD354F" w14:textId="32F7D96B" w:rsidR="008D6593" w:rsidRPr="0057194A" w:rsidRDefault="008D6593" w:rsidP="0088305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2E82FDC1" w14:textId="1BF38C37" w:rsidR="009640CB" w:rsidRPr="0057194A" w:rsidRDefault="009640CB" w:rsidP="00B1794C">
      <w:pPr>
        <w:ind w:left="709"/>
        <w:jc w:val="both"/>
        <w:rPr>
          <w:rFonts w:ascii="Bookman Old Style" w:hAnsi="Bookman Old Style" w:cs="Garamond"/>
          <w:bCs/>
          <w:sz w:val="24"/>
          <w:szCs w:val="24"/>
        </w:rPr>
      </w:pPr>
      <w:r w:rsidRPr="0057194A">
        <w:rPr>
          <w:rFonts w:ascii="Bookman Old Style" w:hAnsi="Bookman Old Style" w:cs="Garamond"/>
          <w:bCs/>
          <w:sz w:val="24"/>
          <w:szCs w:val="24"/>
        </w:rPr>
        <w:t>Megrendelő a késedelmi kötbér összegét jogosult a Vállalkozó által kiállított számlába beszámítani, figyelemmel ugyanakkor a Kbt. 13</w:t>
      </w:r>
      <w:r w:rsidR="00303530">
        <w:rPr>
          <w:rFonts w:ascii="Bookman Old Style" w:hAnsi="Bookman Old Style" w:cs="Garamond"/>
          <w:bCs/>
          <w:sz w:val="24"/>
          <w:szCs w:val="24"/>
        </w:rPr>
        <w:t>5</w:t>
      </w:r>
      <w:r w:rsidRPr="0057194A">
        <w:rPr>
          <w:rFonts w:ascii="Bookman Old Style" w:hAnsi="Bookman Old Style" w:cs="Garamond"/>
          <w:bCs/>
          <w:sz w:val="24"/>
          <w:szCs w:val="24"/>
        </w:rPr>
        <w:t xml:space="preserve">. §. (6) bekezdésben foglaltakra. </w:t>
      </w:r>
    </w:p>
    <w:p w14:paraId="724D97DF" w14:textId="77777777" w:rsidR="00A312B4" w:rsidRPr="0057194A" w:rsidRDefault="00A312B4" w:rsidP="00B1794C">
      <w:pPr>
        <w:ind w:left="709"/>
        <w:jc w:val="both"/>
        <w:rPr>
          <w:rFonts w:ascii="Bookman Old Style" w:hAnsi="Bookman Old Style" w:cs="Garamond"/>
          <w:bCs/>
          <w:sz w:val="24"/>
          <w:szCs w:val="24"/>
        </w:rPr>
      </w:pPr>
    </w:p>
    <w:p w14:paraId="6DB187A7" w14:textId="77777777" w:rsidR="009640CB" w:rsidRPr="0057194A" w:rsidRDefault="009640CB" w:rsidP="00542C61">
      <w:pPr>
        <w:pStyle w:val="Listaszerbekezds"/>
        <w:numPr>
          <w:ilvl w:val="0"/>
          <w:numId w:val="32"/>
        </w:numPr>
        <w:ind w:left="709" w:hanging="567"/>
        <w:jc w:val="both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>Meghiúsulási kötbér:</w:t>
      </w:r>
    </w:p>
    <w:p w14:paraId="4EAE0608" w14:textId="77777777" w:rsidR="009640CB" w:rsidRPr="0057194A" w:rsidRDefault="009640CB" w:rsidP="00B1794C">
      <w:pPr>
        <w:ind w:left="720"/>
        <w:jc w:val="both"/>
        <w:rPr>
          <w:rFonts w:ascii="Bookman Old Style" w:hAnsi="Bookman Old Style"/>
          <w:b/>
          <w:sz w:val="24"/>
          <w:szCs w:val="24"/>
        </w:rPr>
      </w:pPr>
    </w:p>
    <w:p w14:paraId="052A3E32" w14:textId="77777777" w:rsidR="009640CB" w:rsidRPr="0057194A" w:rsidRDefault="009640CB" w:rsidP="00B1794C">
      <w:pPr>
        <w:ind w:left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7194A">
        <w:rPr>
          <w:rFonts w:ascii="Bookman Old Style" w:hAnsi="Bookman Old Style"/>
          <w:color w:val="000000"/>
          <w:sz w:val="24"/>
          <w:szCs w:val="24"/>
        </w:rPr>
        <w:t xml:space="preserve">Vállalkozó köteles meghiúsulási kötbért fizetni, amennyiben a szerződés teljesítése </w:t>
      </w:r>
      <w:r w:rsidR="00B148E4" w:rsidRPr="0057194A">
        <w:rPr>
          <w:rFonts w:ascii="Bookman Old Style" w:hAnsi="Bookman Old Style"/>
          <w:color w:val="000000"/>
          <w:sz w:val="24"/>
          <w:szCs w:val="24"/>
        </w:rPr>
        <w:t xml:space="preserve">olyan okból hiúsul meg, amelyért </w:t>
      </w:r>
      <w:r w:rsidR="00BF13B2" w:rsidRPr="0057194A">
        <w:rPr>
          <w:rFonts w:ascii="Bookman Old Style" w:hAnsi="Bookman Old Style"/>
          <w:color w:val="000000"/>
          <w:sz w:val="24"/>
          <w:szCs w:val="24"/>
        </w:rPr>
        <w:t>a Vállalkozó</w:t>
      </w:r>
      <w:r w:rsidR="00B148E4" w:rsidRPr="0057194A">
        <w:rPr>
          <w:rFonts w:ascii="Bookman Old Style" w:hAnsi="Bookman Old Style"/>
          <w:color w:val="000000"/>
          <w:sz w:val="24"/>
          <w:szCs w:val="24"/>
        </w:rPr>
        <w:t xml:space="preserve"> felelős</w:t>
      </w:r>
      <w:r w:rsidR="00984E78" w:rsidRPr="0057194A">
        <w:rPr>
          <w:rFonts w:ascii="Bookman Old Style" w:hAnsi="Bookman Old Style"/>
          <w:color w:val="000000"/>
          <w:sz w:val="24"/>
          <w:szCs w:val="24"/>
        </w:rPr>
        <w:t>, továbbá a Vállalkozó által a teljesítés jogos ok nélküli megtagadása, a Vállalkozó szerződésszegése miatt a Megrendelő által jogszerűen gyakorolt elállás, illetve azonnali hatályú felmondás esetén</w:t>
      </w:r>
      <w:r w:rsidR="00B148E4" w:rsidRPr="0057194A">
        <w:rPr>
          <w:rFonts w:ascii="Bookman Old Style" w:hAnsi="Bookman Old Style"/>
          <w:color w:val="000000"/>
          <w:sz w:val="24"/>
          <w:szCs w:val="24"/>
        </w:rPr>
        <w:t>.</w:t>
      </w:r>
      <w:r w:rsidR="008D5A75" w:rsidRPr="0057194A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14:paraId="40A0BD1C" w14:textId="77777777" w:rsidR="00A312B4" w:rsidRPr="0057194A" w:rsidRDefault="00A312B4" w:rsidP="00B1794C">
      <w:pPr>
        <w:ind w:left="709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7183B6CE" w14:textId="1053402B" w:rsidR="009640CB" w:rsidRPr="0057194A" w:rsidRDefault="000132E6" w:rsidP="00B1794C">
      <w:pPr>
        <w:ind w:left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7194A">
        <w:rPr>
          <w:rFonts w:ascii="Bookman Old Style" w:hAnsi="Bookman Old Style"/>
          <w:color w:val="000000"/>
          <w:sz w:val="24"/>
          <w:szCs w:val="24"/>
        </w:rPr>
        <w:t>A meghiúsulási kötbér</w:t>
      </w:r>
      <w:r w:rsidR="009640CB" w:rsidRPr="0057194A">
        <w:rPr>
          <w:rFonts w:ascii="Bookman Old Style" w:hAnsi="Bookman Old Style"/>
          <w:color w:val="000000"/>
          <w:sz w:val="24"/>
          <w:szCs w:val="24"/>
        </w:rPr>
        <w:t xml:space="preserve"> mértéke a nettó szerződéses ellenérték </w:t>
      </w:r>
      <w:r w:rsidR="0034563C">
        <w:rPr>
          <w:rFonts w:ascii="Bookman Old Style" w:hAnsi="Bookman Old Style"/>
          <w:color w:val="000000"/>
          <w:sz w:val="24"/>
          <w:szCs w:val="24"/>
        </w:rPr>
        <w:t>25</w:t>
      </w:r>
      <w:r w:rsidR="008D5A75" w:rsidRPr="0057194A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9640CB" w:rsidRPr="0057194A">
        <w:rPr>
          <w:rFonts w:ascii="Bookman Old Style" w:hAnsi="Bookman Old Style"/>
          <w:color w:val="000000"/>
          <w:sz w:val="24"/>
          <w:szCs w:val="24"/>
        </w:rPr>
        <w:t>%-a.</w:t>
      </w:r>
    </w:p>
    <w:p w14:paraId="650902A8" w14:textId="77777777" w:rsidR="007C65C5" w:rsidRPr="0057194A" w:rsidRDefault="007C65C5" w:rsidP="00B1794C">
      <w:pPr>
        <w:ind w:left="709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25B7D0C2" w14:textId="5086FBEC" w:rsidR="009640CB" w:rsidRPr="0057194A" w:rsidRDefault="009640CB" w:rsidP="00B1794C">
      <w:pPr>
        <w:ind w:left="709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57194A">
        <w:rPr>
          <w:rFonts w:ascii="Bookman Old Style" w:hAnsi="Bookman Old Style" w:cs="Times New Roman"/>
          <w:bCs/>
          <w:sz w:val="24"/>
          <w:szCs w:val="24"/>
        </w:rPr>
        <w:t>Megrendelő a meghiúsulási kötbér összegét jogosult a Vállalkozó által kiállított számlába beszámítani, figyelemmel ugyanakkor a Kbt. 13</w:t>
      </w:r>
      <w:r w:rsidR="00303530">
        <w:rPr>
          <w:rFonts w:ascii="Bookman Old Style" w:hAnsi="Bookman Old Style" w:cs="Times New Roman"/>
          <w:bCs/>
          <w:sz w:val="24"/>
          <w:szCs w:val="24"/>
        </w:rPr>
        <w:t>5</w:t>
      </w:r>
      <w:r w:rsidRPr="0057194A">
        <w:rPr>
          <w:rFonts w:ascii="Bookman Old Style" w:hAnsi="Bookman Old Style" w:cs="Times New Roman"/>
          <w:bCs/>
          <w:sz w:val="24"/>
          <w:szCs w:val="24"/>
        </w:rPr>
        <w:t xml:space="preserve">. §. (6) bekezdésben foglaltakra. </w:t>
      </w:r>
    </w:p>
    <w:p w14:paraId="17D06145" w14:textId="77777777" w:rsidR="009640CB" w:rsidRPr="0057194A" w:rsidRDefault="009640CB" w:rsidP="00B1794C">
      <w:pPr>
        <w:jc w:val="both"/>
        <w:rPr>
          <w:rFonts w:ascii="Bookman Old Style" w:hAnsi="Bookman Old Style" w:cs="Garamond"/>
          <w:b/>
          <w:sz w:val="24"/>
          <w:szCs w:val="24"/>
        </w:rPr>
      </w:pPr>
    </w:p>
    <w:p w14:paraId="4F2F7CD7" w14:textId="47E3C028" w:rsidR="001C3FC3" w:rsidRPr="0057194A" w:rsidRDefault="001C3FC3" w:rsidP="001C3FC3">
      <w:pPr>
        <w:ind w:left="700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>Szerződő Felek rögzítik, hogy Megrendelő kötbérkövetelésén túl jogosult a kötbért meghaladó kárát is érvényesíteni Vállalkozóval szemben</w:t>
      </w:r>
      <w:r w:rsidR="001958D8" w:rsidRPr="0057194A">
        <w:rPr>
          <w:rFonts w:ascii="Bookman Old Style" w:hAnsi="Bookman Old Style" w:cs="Garamond"/>
          <w:sz w:val="24"/>
          <w:szCs w:val="24"/>
        </w:rPr>
        <w:t>.</w:t>
      </w:r>
    </w:p>
    <w:p w14:paraId="6BD52E6D" w14:textId="77777777" w:rsidR="001C3FC3" w:rsidRPr="0057194A" w:rsidRDefault="001C3FC3" w:rsidP="00B1794C">
      <w:pPr>
        <w:jc w:val="both"/>
        <w:rPr>
          <w:rFonts w:ascii="Bookman Old Style" w:hAnsi="Bookman Old Style" w:cs="Garamond"/>
          <w:b/>
          <w:sz w:val="24"/>
          <w:szCs w:val="24"/>
        </w:rPr>
      </w:pPr>
    </w:p>
    <w:p w14:paraId="30304FC9" w14:textId="77777777" w:rsidR="009640CB" w:rsidRPr="0057194A" w:rsidRDefault="009640CB" w:rsidP="00542C61">
      <w:pPr>
        <w:pStyle w:val="Listaszerbekezds"/>
        <w:numPr>
          <w:ilvl w:val="0"/>
          <w:numId w:val="32"/>
        </w:numPr>
        <w:ind w:left="709" w:hanging="567"/>
        <w:jc w:val="both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>Jótállás:</w:t>
      </w:r>
    </w:p>
    <w:p w14:paraId="4871A2F1" w14:textId="77777777" w:rsidR="009640CB" w:rsidRPr="0057194A" w:rsidRDefault="009640CB" w:rsidP="00B1794C">
      <w:pPr>
        <w:jc w:val="both"/>
        <w:rPr>
          <w:rFonts w:ascii="Bookman Old Style" w:hAnsi="Bookman Old Style" w:cs="Garamond"/>
          <w:b/>
          <w:sz w:val="24"/>
          <w:szCs w:val="24"/>
        </w:rPr>
      </w:pPr>
    </w:p>
    <w:p w14:paraId="4A84D7FC" w14:textId="0847B45B" w:rsidR="006007F2" w:rsidRPr="0057194A" w:rsidRDefault="006007F2" w:rsidP="00B1794C">
      <w:pPr>
        <w:suppressAutoHyphens/>
        <w:ind w:left="709"/>
        <w:jc w:val="both"/>
        <w:rPr>
          <w:rFonts w:ascii="Bookman Old Style" w:hAnsi="Bookman Old Style" w:cs="Garamond"/>
          <w:bCs/>
          <w:sz w:val="24"/>
          <w:szCs w:val="24"/>
        </w:rPr>
      </w:pPr>
      <w:r w:rsidRPr="0057194A">
        <w:rPr>
          <w:rFonts w:ascii="Bookman Old Style" w:hAnsi="Bookman Old Style" w:cs="Garamond"/>
          <w:bCs/>
          <w:sz w:val="24"/>
          <w:szCs w:val="24"/>
        </w:rPr>
        <w:t xml:space="preserve">Vállalkozót </w:t>
      </w:r>
      <w:r w:rsidR="00B72D9F" w:rsidRPr="00925C08">
        <w:rPr>
          <w:rFonts w:ascii="Bookman Old Style" w:hAnsi="Bookman Old Style" w:cs="Garamond"/>
          <w:bCs/>
          <w:sz w:val="24"/>
          <w:szCs w:val="24"/>
          <w:highlight w:val="yellow"/>
        </w:rPr>
        <w:t>____</w:t>
      </w:r>
      <w:r w:rsidR="00B72D9F">
        <w:rPr>
          <w:rFonts w:ascii="Bookman Old Style" w:hAnsi="Bookman Old Style" w:cs="Garamond"/>
          <w:bCs/>
          <w:sz w:val="24"/>
          <w:szCs w:val="24"/>
        </w:rPr>
        <w:t xml:space="preserve"> </w:t>
      </w:r>
      <w:r w:rsidR="00B72D9F" w:rsidRPr="00B72D9F">
        <w:rPr>
          <w:rFonts w:ascii="Bookman Old Style" w:hAnsi="Bookman Old Style" w:cs="Garamond"/>
          <w:bCs/>
          <w:i/>
          <w:sz w:val="24"/>
          <w:szCs w:val="24"/>
        </w:rPr>
        <w:t>/nyertes ajánlattevő ajánlatában meghatározott mértékű/</w:t>
      </w:r>
      <w:r w:rsidR="007F748E" w:rsidRPr="0057194A">
        <w:rPr>
          <w:rFonts w:ascii="Bookman Old Style" w:hAnsi="Bookman Old Style" w:cs="Garamond"/>
          <w:bCs/>
          <w:sz w:val="24"/>
          <w:szCs w:val="24"/>
        </w:rPr>
        <w:t xml:space="preserve"> </w:t>
      </w:r>
      <w:r w:rsidRPr="0057194A">
        <w:rPr>
          <w:rFonts w:ascii="Bookman Old Style" w:hAnsi="Bookman Old Style" w:cs="Garamond"/>
          <w:bCs/>
          <w:sz w:val="24"/>
          <w:szCs w:val="24"/>
        </w:rPr>
        <w:t xml:space="preserve">hónapos jótállási (garanciális) kötelezettség terheli. Vállalkozó jótáll a Szerződésben foglalt kötelezettségeinek szerződésszerű teljesítéséért, továbbá az alkalmazott megoldások, eljárások </w:t>
      </w:r>
      <w:proofErr w:type="spellStart"/>
      <w:r w:rsidRPr="0057194A">
        <w:rPr>
          <w:rFonts w:ascii="Bookman Old Style" w:hAnsi="Bookman Old Style" w:cs="Garamond"/>
          <w:bCs/>
          <w:sz w:val="24"/>
          <w:szCs w:val="24"/>
        </w:rPr>
        <w:t>alkalmasságáért</w:t>
      </w:r>
      <w:proofErr w:type="spellEnd"/>
      <w:r w:rsidRPr="0057194A">
        <w:rPr>
          <w:rFonts w:ascii="Bookman Old Style" w:hAnsi="Bookman Old Style" w:cs="Garamond"/>
          <w:bCs/>
          <w:sz w:val="24"/>
          <w:szCs w:val="24"/>
        </w:rPr>
        <w:t xml:space="preserve"> és minőségéért függetlenül attól, hogy azokat saját maga vagy alvállalkozója, esetleg egyéb jogszerűen bevont harmadik személy alkalmazza. A jótállási kötelezettségek nem vagy nem jog-, illetve </w:t>
      </w:r>
      <w:proofErr w:type="spellStart"/>
      <w:r w:rsidRPr="0057194A">
        <w:rPr>
          <w:rFonts w:ascii="Bookman Old Style" w:hAnsi="Bookman Old Style" w:cs="Garamond"/>
          <w:bCs/>
          <w:sz w:val="24"/>
          <w:szCs w:val="24"/>
        </w:rPr>
        <w:t>szerződésszerűen</w:t>
      </w:r>
      <w:proofErr w:type="spellEnd"/>
      <w:r w:rsidRPr="0057194A">
        <w:rPr>
          <w:rFonts w:ascii="Bookman Old Style" w:hAnsi="Bookman Old Style" w:cs="Garamond"/>
          <w:bCs/>
          <w:sz w:val="24"/>
          <w:szCs w:val="24"/>
        </w:rPr>
        <w:t xml:space="preserve"> való teljesítéséből eredő igényeit (beleértve a nem jog-, illetve szerződésszerű teljesítése következtében a használatbavételi engedély beszerzésének akadályoztatása, illetőleg késedelme okán keletkezett Megrendelői igényeket) a Megrendelő érvényesítheti.</w:t>
      </w:r>
    </w:p>
    <w:p w14:paraId="655EAF9E" w14:textId="77777777" w:rsidR="006007F2" w:rsidRPr="0057194A" w:rsidRDefault="006007F2" w:rsidP="00B1794C">
      <w:pPr>
        <w:suppressAutoHyphens/>
        <w:ind w:left="709"/>
        <w:jc w:val="both"/>
        <w:rPr>
          <w:rFonts w:ascii="Bookman Old Style" w:hAnsi="Bookman Old Style" w:cs="Garamond"/>
          <w:bCs/>
          <w:sz w:val="24"/>
          <w:szCs w:val="24"/>
        </w:rPr>
      </w:pPr>
    </w:p>
    <w:p w14:paraId="7C842EC4" w14:textId="77777777" w:rsidR="009640CB" w:rsidRPr="0057194A" w:rsidRDefault="009640CB" w:rsidP="00B1794C">
      <w:pPr>
        <w:suppressAutoHyphens/>
        <w:ind w:left="709"/>
        <w:jc w:val="both"/>
        <w:rPr>
          <w:rFonts w:ascii="Bookman Old Style" w:hAnsi="Bookman Old Style" w:cs="Garamond"/>
          <w:bCs/>
          <w:sz w:val="24"/>
          <w:szCs w:val="24"/>
        </w:rPr>
      </w:pPr>
      <w:r w:rsidRPr="0057194A">
        <w:rPr>
          <w:rFonts w:ascii="Bookman Old Style" w:hAnsi="Bookman Old Style" w:cs="Garamond"/>
          <w:bCs/>
          <w:sz w:val="24"/>
          <w:szCs w:val="24"/>
        </w:rPr>
        <w:t xml:space="preserve">A jótállás kezdő napja </w:t>
      </w:r>
      <w:r w:rsidR="00B2783F" w:rsidRPr="0057194A">
        <w:rPr>
          <w:rFonts w:ascii="Bookman Old Style" w:hAnsi="Bookman Old Style" w:cs="Garamond"/>
          <w:bCs/>
          <w:sz w:val="24"/>
          <w:szCs w:val="24"/>
        </w:rPr>
        <w:t xml:space="preserve">a műszaki </w:t>
      </w:r>
      <w:r w:rsidRPr="0057194A">
        <w:rPr>
          <w:rFonts w:ascii="Bookman Old Style" w:hAnsi="Bookman Old Style" w:cs="Garamond"/>
          <w:bCs/>
          <w:sz w:val="24"/>
          <w:szCs w:val="24"/>
        </w:rPr>
        <w:t>átadás-átvételi eljárás sikeres lezárásának napja.</w:t>
      </w:r>
      <w:r w:rsidR="00A37468" w:rsidRPr="0057194A">
        <w:rPr>
          <w:rFonts w:ascii="Bookman Old Style" w:hAnsi="Bookman Old Style"/>
          <w:sz w:val="24"/>
          <w:szCs w:val="24"/>
        </w:rPr>
        <w:t xml:space="preserve"> </w:t>
      </w:r>
      <w:r w:rsidR="007C65C5" w:rsidRPr="0057194A">
        <w:rPr>
          <w:rFonts w:ascii="Bookman Old Style" w:hAnsi="Bookman Old Style"/>
          <w:sz w:val="24"/>
          <w:szCs w:val="24"/>
        </w:rPr>
        <w:t xml:space="preserve"> </w:t>
      </w:r>
    </w:p>
    <w:p w14:paraId="76030465" w14:textId="77777777" w:rsidR="006007F2" w:rsidRPr="0057194A" w:rsidRDefault="006007F2" w:rsidP="00B1794C">
      <w:pPr>
        <w:suppressAutoHyphens/>
        <w:ind w:left="709"/>
        <w:jc w:val="both"/>
        <w:rPr>
          <w:rFonts w:ascii="Bookman Old Style" w:hAnsi="Bookman Old Style" w:cs="Garamond"/>
          <w:bCs/>
          <w:sz w:val="24"/>
          <w:szCs w:val="24"/>
        </w:rPr>
      </w:pPr>
    </w:p>
    <w:p w14:paraId="6CCC85CF" w14:textId="77777777" w:rsidR="006007F2" w:rsidRPr="0057194A" w:rsidRDefault="006007F2" w:rsidP="00B1794C">
      <w:pPr>
        <w:suppressAutoHyphens/>
        <w:ind w:left="709"/>
        <w:jc w:val="both"/>
        <w:rPr>
          <w:rFonts w:ascii="Bookman Old Style" w:hAnsi="Bookman Old Style" w:cs="Garamond"/>
          <w:bCs/>
          <w:sz w:val="24"/>
          <w:szCs w:val="24"/>
        </w:rPr>
      </w:pPr>
      <w:r w:rsidRPr="0057194A">
        <w:rPr>
          <w:rFonts w:ascii="Bookman Old Style" w:hAnsi="Bookman Old Style" w:cs="Garamond"/>
          <w:bCs/>
          <w:sz w:val="24"/>
          <w:szCs w:val="24"/>
        </w:rPr>
        <w:t>Szavatossági vagy jótállási hibabejelentés alapján a Vállalkozó köteles:</w:t>
      </w:r>
    </w:p>
    <w:p w14:paraId="7D363E6C" w14:textId="77777777" w:rsidR="006007F2" w:rsidRPr="0057194A" w:rsidRDefault="006007F2" w:rsidP="00B1794C">
      <w:pPr>
        <w:suppressAutoHyphens/>
        <w:ind w:left="709"/>
        <w:jc w:val="both"/>
        <w:rPr>
          <w:rFonts w:ascii="Bookman Old Style" w:hAnsi="Bookman Old Style" w:cs="Garamond"/>
          <w:bCs/>
          <w:sz w:val="24"/>
          <w:szCs w:val="24"/>
        </w:rPr>
      </w:pPr>
    </w:p>
    <w:p w14:paraId="2505A88D" w14:textId="77777777" w:rsidR="006007F2" w:rsidRPr="0057194A" w:rsidRDefault="006007F2" w:rsidP="009333CC">
      <w:pPr>
        <w:pStyle w:val="Listaszerbekezds"/>
        <w:numPr>
          <w:ilvl w:val="0"/>
          <w:numId w:val="39"/>
        </w:numPr>
        <w:suppressAutoHyphens/>
        <w:ind w:left="1134" w:hanging="283"/>
        <w:jc w:val="both"/>
        <w:rPr>
          <w:rFonts w:ascii="Bookman Old Style" w:hAnsi="Bookman Old Style" w:cs="Garamond"/>
          <w:bCs/>
          <w:sz w:val="24"/>
          <w:szCs w:val="24"/>
        </w:rPr>
      </w:pPr>
      <w:r w:rsidRPr="0057194A">
        <w:rPr>
          <w:rFonts w:ascii="Bookman Old Style" w:hAnsi="Bookman Old Style" w:cs="Garamond"/>
          <w:bCs/>
          <w:sz w:val="24"/>
          <w:szCs w:val="24"/>
        </w:rPr>
        <w:t xml:space="preserve">a szavatosság és jótállás körébe tartozó javítási munkák közül az élet- és vagyonvédelmi okokból azonnali javítást </w:t>
      </w:r>
      <w:proofErr w:type="spellStart"/>
      <w:r w:rsidRPr="0057194A">
        <w:rPr>
          <w:rFonts w:ascii="Bookman Old Style" w:hAnsi="Bookman Old Style" w:cs="Garamond"/>
          <w:bCs/>
          <w:sz w:val="24"/>
          <w:szCs w:val="24"/>
        </w:rPr>
        <w:t>igényelő</w:t>
      </w:r>
      <w:proofErr w:type="spellEnd"/>
      <w:r w:rsidRPr="0057194A">
        <w:rPr>
          <w:rFonts w:ascii="Bookman Old Style" w:hAnsi="Bookman Old Style" w:cs="Garamond"/>
          <w:bCs/>
          <w:sz w:val="24"/>
          <w:szCs w:val="24"/>
        </w:rPr>
        <w:t xml:space="preserve"> munkákat haladéktalanul, az egyéb, az üzemeltetést gátló hiba esetén a </w:t>
      </w:r>
      <w:r w:rsidRPr="0057194A">
        <w:rPr>
          <w:rFonts w:ascii="Bookman Old Style" w:hAnsi="Bookman Old Style" w:cs="Garamond"/>
          <w:bCs/>
          <w:sz w:val="24"/>
          <w:szCs w:val="24"/>
        </w:rPr>
        <w:lastRenderedPageBreak/>
        <w:t>bejelentést követő legrövidebb, de maximum 72 órán belül a hiba megszüntetését megkezdeni, figyelembe véve a megrendelő üzemeltetési gyakorlatát,</w:t>
      </w:r>
    </w:p>
    <w:p w14:paraId="651FF1AD" w14:textId="77777777" w:rsidR="006007F2" w:rsidRPr="0057194A" w:rsidRDefault="006007F2" w:rsidP="009333CC">
      <w:pPr>
        <w:tabs>
          <w:tab w:val="num" w:pos="1134"/>
        </w:tabs>
        <w:suppressAutoHyphens/>
        <w:ind w:left="1134" w:hanging="283"/>
        <w:jc w:val="both"/>
        <w:rPr>
          <w:rFonts w:ascii="Bookman Old Style" w:hAnsi="Bookman Old Style" w:cs="Garamond"/>
          <w:bCs/>
          <w:sz w:val="24"/>
          <w:szCs w:val="24"/>
        </w:rPr>
      </w:pPr>
    </w:p>
    <w:p w14:paraId="15876C7E" w14:textId="77777777" w:rsidR="006007F2" w:rsidRPr="0057194A" w:rsidRDefault="006007F2" w:rsidP="009333CC">
      <w:pPr>
        <w:pStyle w:val="Listaszerbekezds"/>
        <w:numPr>
          <w:ilvl w:val="0"/>
          <w:numId w:val="39"/>
        </w:numPr>
        <w:suppressAutoHyphens/>
        <w:ind w:left="1134" w:hanging="283"/>
        <w:jc w:val="both"/>
        <w:rPr>
          <w:rFonts w:ascii="Bookman Old Style" w:hAnsi="Bookman Old Style" w:cs="Garamond"/>
          <w:bCs/>
          <w:sz w:val="24"/>
          <w:szCs w:val="24"/>
        </w:rPr>
      </w:pPr>
      <w:r w:rsidRPr="0057194A">
        <w:rPr>
          <w:rFonts w:ascii="Bookman Old Style" w:hAnsi="Bookman Old Style" w:cs="Garamond"/>
          <w:bCs/>
          <w:sz w:val="24"/>
          <w:szCs w:val="24"/>
        </w:rPr>
        <w:t>üzemeltetést nem gátló hiba esetén a bejelentéssel egy időben kitűzött helyszíni bejáráson (nyilatkozattételre jogosult képviselővel) megjelenni, vállalását maximum 5 napos határidő megjelöléssel megtenni, és a javítást 5 napon belül megkezdeni és a Megrendelő által elfogadott határidőre elvégezni,</w:t>
      </w:r>
    </w:p>
    <w:p w14:paraId="0759CDCE" w14:textId="77777777" w:rsidR="006007F2" w:rsidRPr="0057194A" w:rsidRDefault="006007F2" w:rsidP="009333CC">
      <w:pPr>
        <w:tabs>
          <w:tab w:val="num" w:pos="1134"/>
        </w:tabs>
        <w:suppressAutoHyphens/>
        <w:ind w:left="1134" w:hanging="283"/>
        <w:jc w:val="both"/>
        <w:rPr>
          <w:rFonts w:ascii="Bookman Old Style" w:hAnsi="Bookman Old Style" w:cs="Garamond"/>
          <w:bCs/>
          <w:sz w:val="24"/>
          <w:szCs w:val="24"/>
        </w:rPr>
      </w:pPr>
    </w:p>
    <w:p w14:paraId="1B391BE0" w14:textId="77777777" w:rsidR="006007F2" w:rsidRPr="0057194A" w:rsidRDefault="006007F2" w:rsidP="009333CC">
      <w:pPr>
        <w:pStyle w:val="Listaszerbekezds"/>
        <w:numPr>
          <w:ilvl w:val="0"/>
          <w:numId w:val="39"/>
        </w:numPr>
        <w:suppressAutoHyphens/>
        <w:ind w:left="1134" w:hanging="283"/>
        <w:jc w:val="both"/>
        <w:rPr>
          <w:rFonts w:ascii="Bookman Old Style" w:hAnsi="Bookman Old Style" w:cs="Garamond"/>
          <w:bCs/>
          <w:sz w:val="24"/>
          <w:szCs w:val="24"/>
        </w:rPr>
      </w:pPr>
      <w:r w:rsidRPr="0057194A">
        <w:rPr>
          <w:rFonts w:ascii="Bookman Old Style" w:hAnsi="Bookman Old Style" w:cs="Garamond"/>
          <w:bCs/>
          <w:sz w:val="24"/>
          <w:szCs w:val="24"/>
        </w:rPr>
        <w:t>az elvégzett javítást a Vállalkozó köteles a Megrendelőnek írásban bejelenteni.</w:t>
      </w:r>
    </w:p>
    <w:p w14:paraId="78EF1126" w14:textId="77777777" w:rsidR="006007F2" w:rsidRPr="0057194A" w:rsidRDefault="006007F2" w:rsidP="00B1794C">
      <w:pPr>
        <w:suppressAutoHyphens/>
        <w:ind w:left="709"/>
        <w:jc w:val="both"/>
        <w:rPr>
          <w:rFonts w:ascii="Bookman Old Style" w:hAnsi="Bookman Old Style" w:cs="Garamond"/>
          <w:bCs/>
          <w:sz w:val="24"/>
          <w:szCs w:val="24"/>
        </w:rPr>
      </w:pPr>
    </w:p>
    <w:p w14:paraId="0671E887" w14:textId="6902AB87" w:rsidR="006007F2" w:rsidRPr="0057194A" w:rsidRDefault="006007F2" w:rsidP="00B1794C">
      <w:pPr>
        <w:suppressAutoHyphens/>
        <w:ind w:left="709"/>
        <w:jc w:val="both"/>
        <w:rPr>
          <w:rFonts w:ascii="Bookman Old Style" w:hAnsi="Bookman Old Style" w:cs="Garamond"/>
          <w:bCs/>
          <w:sz w:val="24"/>
          <w:szCs w:val="24"/>
        </w:rPr>
      </w:pPr>
      <w:r w:rsidRPr="0057194A">
        <w:rPr>
          <w:rFonts w:ascii="Bookman Old Style" w:hAnsi="Bookman Old Style" w:cs="Garamond"/>
          <w:bCs/>
          <w:sz w:val="24"/>
          <w:szCs w:val="24"/>
        </w:rPr>
        <w:t xml:space="preserve">A </w:t>
      </w:r>
      <w:r w:rsidR="00E2267C" w:rsidRPr="0057194A">
        <w:rPr>
          <w:rFonts w:ascii="Bookman Old Style" w:hAnsi="Bookman Old Style"/>
          <w:sz w:val="24"/>
          <w:szCs w:val="24"/>
        </w:rPr>
        <w:t xml:space="preserve">Szerződő Felek </w:t>
      </w:r>
      <w:r w:rsidRPr="0057194A">
        <w:rPr>
          <w:rFonts w:ascii="Bookman Old Style" w:hAnsi="Bookman Old Style" w:cs="Garamond"/>
          <w:bCs/>
          <w:sz w:val="24"/>
          <w:szCs w:val="24"/>
        </w:rPr>
        <w:t xml:space="preserve">megállapodnak, hogy a hibabejelentés időpontjának azt tekintik, amikor </w:t>
      </w:r>
      <w:r w:rsidR="00F1250A" w:rsidRPr="0057194A">
        <w:rPr>
          <w:rFonts w:ascii="Bookman Old Style" w:hAnsi="Bookman Old Style" w:cs="Garamond"/>
          <w:bCs/>
          <w:sz w:val="24"/>
          <w:szCs w:val="24"/>
        </w:rPr>
        <w:t xml:space="preserve">Vállalkozó </w:t>
      </w:r>
      <w:r w:rsidRPr="0057194A">
        <w:rPr>
          <w:rFonts w:ascii="Bookman Old Style" w:hAnsi="Bookman Old Style" w:cs="Garamond"/>
          <w:bCs/>
          <w:sz w:val="24"/>
          <w:szCs w:val="24"/>
        </w:rPr>
        <w:t>írásban (e-mail-t is ideértve) értesülést szerzett a hibáról. Amennyiben Vállalkozó kötelezettségének nem tesz eleget, úgy Megrendelő minden további felszólítás vagy értesítés nélkül jogosult a javítási munkákat Vállalkozó költségére harmadik személlyel elvégeztetni.</w:t>
      </w:r>
    </w:p>
    <w:p w14:paraId="5AF2311F" w14:textId="77777777" w:rsidR="006007F2" w:rsidRPr="0057194A" w:rsidRDefault="006007F2" w:rsidP="00B1794C">
      <w:pPr>
        <w:suppressAutoHyphens/>
        <w:ind w:left="709"/>
        <w:jc w:val="both"/>
        <w:rPr>
          <w:rFonts w:ascii="Bookman Old Style" w:hAnsi="Bookman Old Style" w:cs="Garamond"/>
          <w:bCs/>
          <w:sz w:val="24"/>
          <w:szCs w:val="24"/>
        </w:rPr>
      </w:pPr>
    </w:p>
    <w:p w14:paraId="1853674D" w14:textId="77777777" w:rsidR="006007F2" w:rsidRPr="0057194A" w:rsidRDefault="006007F2" w:rsidP="00B1794C">
      <w:pPr>
        <w:suppressAutoHyphens/>
        <w:ind w:left="709"/>
        <w:jc w:val="both"/>
        <w:rPr>
          <w:rFonts w:ascii="Bookman Old Style" w:hAnsi="Bookman Old Style" w:cs="Garamond"/>
          <w:bCs/>
          <w:sz w:val="24"/>
          <w:szCs w:val="24"/>
        </w:rPr>
      </w:pPr>
      <w:r w:rsidRPr="0057194A">
        <w:rPr>
          <w:rFonts w:ascii="Bookman Old Style" w:hAnsi="Bookman Old Style" w:cs="Garamond"/>
          <w:bCs/>
          <w:sz w:val="24"/>
          <w:szCs w:val="24"/>
        </w:rPr>
        <w:t xml:space="preserve">Vállalkozó nem felel a felmerült hibákért, ha azok </w:t>
      </w:r>
      <w:proofErr w:type="gramStart"/>
      <w:r w:rsidRPr="0057194A">
        <w:rPr>
          <w:rFonts w:ascii="Bookman Old Style" w:hAnsi="Bookman Old Style" w:cs="Garamond"/>
          <w:bCs/>
          <w:sz w:val="24"/>
          <w:szCs w:val="24"/>
        </w:rPr>
        <w:t>üzemeltetési</w:t>
      </w:r>
      <w:proofErr w:type="gramEnd"/>
      <w:r w:rsidRPr="0057194A">
        <w:rPr>
          <w:rFonts w:ascii="Bookman Old Style" w:hAnsi="Bookman Old Style" w:cs="Garamond"/>
          <w:bCs/>
          <w:sz w:val="24"/>
          <w:szCs w:val="24"/>
        </w:rPr>
        <w:t xml:space="preserve"> illetve karbantartási hiányosságokra vezethetők vissza. A Megrendelő felelős az épület szakszerű üzemeltetésért és karbantartásáéért.</w:t>
      </w:r>
    </w:p>
    <w:p w14:paraId="0B09601E" w14:textId="77777777" w:rsidR="007F748E" w:rsidRPr="0057194A" w:rsidRDefault="007F748E" w:rsidP="007F748E">
      <w:pPr>
        <w:pStyle w:val="Listaszerbekezds"/>
        <w:ind w:left="709"/>
        <w:jc w:val="both"/>
        <w:rPr>
          <w:rFonts w:ascii="Bookman Old Style" w:hAnsi="Bookman Old Style"/>
          <w:b/>
          <w:sz w:val="24"/>
          <w:szCs w:val="24"/>
        </w:rPr>
      </w:pPr>
    </w:p>
    <w:p w14:paraId="01B925DC" w14:textId="77777777" w:rsidR="009640CB" w:rsidRPr="0057194A" w:rsidRDefault="007F748E" w:rsidP="00542C61">
      <w:pPr>
        <w:pStyle w:val="Listaszerbekezds"/>
        <w:numPr>
          <w:ilvl w:val="0"/>
          <w:numId w:val="32"/>
        </w:numPr>
        <w:ind w:left="709" w:hanging="567"/>
        <w:jc w:val="both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>Jótállási</w:t>
      </w:r>
      <w:r w:rsidR="009640CB" w:rsidRPr="0057194A">
        <w:rPr>
          <w:rFonts w:ascii="Bookman Old Style" w:hAnsi="Bookman Old Style"/>
          <w:b/>
          <w:sz w:val="24"/>
          <w:szCs w:val="24"/>
        </w:rPr>
        <w:t xml:space="preserve"> biztosíték:</w:t>
      </w:r>
    </w:p>
    <w:p w14:paraId="36EE1CEC" w14:textId="77777777" w:rsidR="007F748E" w:rsidRPr="0057194A" w:rsidRDefault="007F748E" w:rsidP="007F748E">
      <w:pPr>
        <w:pStyle w:val="Listaszerbekezds"/>
        <w:ind w:left="709"/>
        <w:jc w:val="both"/>
        <w:rPr>
          <w:rFonts w:ascii="Bookman Old Style" w:hAnsi="Bookman Old Style"/>
          <w:sz w:val="24"/>
          <w:szCs w:val="24"/>
          <w:lang w:val="x-none" w:eastAsia="x-none"/>
        </w:rPr>
      </w:pPr>
    </w:p>
    <w:p w14:paraId="67D865D2" w14:textId="4FF799F6" w:rsidR="007F748E" w:rsidRDefault="007F748E" w:rsidP="007F748E">
      <w:pPr>
        <w:pStyle w:val="Listaszerbekezds"/>
        <w:ind w:left="70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>Vállalkozó</w:t>
      </w:r>
      <w:r w:rsidRPr="0057194A">
        <w:rPr>
          <w:rFonts w:ascii="Bookman Old Style" w:hAnsi="Bookman Old Style"/>
          <w:sz w:val="24"/>
          <w:szCs w:val="24"/>
          <w:lang w:val="x-none" w:eastAsia="x-none"/>
        </w:rPr>
        <w:t xml:space="preserve"> a hibás teljesítéssel kapcsolatos igények biztosítékaként </w:t>
      </w:r>
      <w:r w:rsidRPr="0057194A">
        <w:rPr>
          <w:rFonts w:ascii="Bookman Old Style" w:hAnsi="Bookman Old Style"/>
          <w:color w:val="000000"/>
          <w:sz w:val="24"/>
          <w:szCs w:val="24"/>
        </w:rPr>
        <w:t xml:space="preserve">jótállási biztosítékot köteles nyújtani, </w:t>
      </w:r>
      <w:r w:rsidR="003349C7" w:rsidRPr="0057194A">
        <w:rPr>
          <w:rFonts w:ascii="Bookman Old Style" w:hAnsi="Bookman Old Style"/>
          <w:color w:val="000000"/>
          <w:sz w:val="24"/>
          <w:szCs w:val="24"/>
        </w:rPr>
        <w:t>melynek mértéke</w:t>
      </w:r>
      <w:r w:rsidR="003349C7" w:rsidRPr="0057194A">
        <w:rPr>
          <w:rFonts w:ascii="Bookman Old Style" w:hAnsi="Bookman Old Style"/>
          <w:sz w:val="24"/>
          <w:szCs w:val="24"/>
          <w:lang w:val="x-none" w:eastAsia="x-none"/>
        </w:rPr>
        <w:t xml:space="preserve"> </w:t>
      </w:r>
      <w:r w:rsidRPr="0057194A">
        <w:rPr>
          <w:rFonts w:ascii="Bookman Old Style" w:hAnsi="Bookman Old Style"/>
          <w:sz w:val="24"/>
          <w:szCs w:val="24"/>
          <w:lang w:val="x-none" w:eastAsia="x-none"/>
        </w:rPr>
        <w:t xml:space="preserve">a szerződés szerinti, áfa </w:t>
      </w:r>
      <w:r w:rsidRPr="0057194A">
        <w:rPr>
          <w:rFonts w:ascii="Bookman Old Style" w:hAnsi="Bookman Old Style"/>
          <w:color w:val="000000"/>
          <w:sz w:val="24"/>
          <w:szCs w:val="24"/>
        </w:rPr>
        <w:t xml:space="preserve">nélkül számított ellenszolgáltatás </w:t>
      </w:r>
      <w:r w:rsidR="003349C7" w:rsidRPr="0057194A">
        <w:rPr>
          <w:rFonts w:ascii="Bookman Old Style" w:hAnsi="Bookman Old Style"/>
          <w:color w:val="000000"/>
          <w:sz w:val="24"/>
          <w:szCs w:val="24"/>
        </w:rPr>
        <w:t>5%-a</w:t>
      </w:r>
      <w:r w:rsidRPr="0057194A">
        <w:rPr>
          <w:rFonts w:ascii="Bookman Old Style" w:hAnsi="Bookman Old Style"/>
          <w:color w:val="000000"/>
          <w:sz w:val="24"/>
          <w:szCs w:val="24"/>
        </w:rPr>
        <w:t>. A jótállási biztosítékot a Kbt. 1</w:t>
      </w:r>
      <w:r w:rsidR="00303530">
        <w:rPr>
          <w:rFonts w:ascii="Bookman Old Style" w:hAnsi="Bookman Old Style"/>
          <w:color w:val="000000"/>
          <w:sz w:val="24"/>
          <w:szCs w:val="24"/>
        </w:rPr>
        <w:t xml:space="preserve">34. </w:t>
      </w:r>
      <w:r w:rsidRPr="0057194A">
        <w:rPr>
          <w:rFonts w:ascii="Bookman Old Style" w:hAnsi="Bookman Old Style"/>
          <w:color w:val="000000"/>
          <w:sz w:val="24"/>
          <w:szCs w:val="24"/>
        </w:rPr>
        <w:t>§ (4) bekezdése szerinti határidőig kell teljesíteni a Kbt. 1</w:t>
      </w:r>
      <w:r w:rsidR="00303530">
        <w:rPr>
          <w:rFonts w:ascii="Bookman Old Style" w:hAnsi="Bookman Old Style"/>
          <w:color w:val="000000"/>
          <w:sz w:val="24"/>
          <w:szCs w:val="24"/>
        </w:rPr>
        <w:t>34</w:t>
      </w:r>
      <w:r w:rsidRPr="0057194A">
        <w:rPr>
          <w:rFonts w:ascii="Bookman Old Style" w:hAnsi="Bookman Old Style"/>
          <w:color w:val="000000"/>
          <w:sz w:val="24"/>
          <w:szCs w:val="24"/>
        </w:rPr>
        <w:t xml:space="preserve">. § (6) a) pontjában meghatározott módon. A biztosítéknak a sikeres műszaki átadás-átvétellel igazolt teljesítés időpontjától </w:t>
      </w:r>
      <w:r w:rsidR="00B72D9F">
        <w:rPr>
          <w:rFonts w:ascii="Bookman Old Style" w:hAnsi="Bookman Old Style"/>
          <w:color w:val="000000"/>
          <w:sz w:val="24"/>
          <w:szCs w:val="24"/>
        </w:rPr>
        <w:t>a jótállási időtartam végéi</w:t>
      </w:r>
      <w:r w:rsidRPr="0057194A">
        <w:rPr>
          <w:rFonts w:ascii="Bookman Old Style" w:hAnsi="Bookman Old Style"/>
          <w:color w:val="000000"/>
          <w:sz w:val="24"/>
          <w:szCs w:val="24"/>
        </w:rPr>
        <w:t>g kell érvényben lennie.</w:t>
      </w:r>
    </w:p>
    <w:p w14:paraId="13A1BB49" w14:textId="77777777" w:rsidR="00AD7AEB" w:rsidRPr="0057194A" w:rsidRDefault="00AD7AEB" w:rsidP="007F748E">
      <w:pPr>
        <w:pStyle w:val="Listaszerbekezds"/>
        <w:ind w:left="709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73C72332" w14:textId="77777777" w:rsidR="007F748E" w:rsidRPr="0057194A" w:rsidRDefault="007F748E" w:rsidP="007F748E">
      <w:pPr>
        <w:pStyle w:val="Listaszerbekezds"/>
        <w:ind w:left="709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0A8EF67D" w14:textId="77777777" w:rsidR="003649BF" w:rsidRPr="0057194A" w:rsidRDefault="006D6925" w:rsidP="00B1794C">
      <w:pPr>
        <w:numPr>
          <w:ilvl w:val="0"/>
          <w:numId w:val="2"/>
        </w:numPr>
        <w:tabs>
          <w:tab w:val="clear" w:pos="720"/>
        </w:tabs>
        <w:ind w:left="0" w:firstLine="0"/>
        <w:jc w:val="center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>Műszaki átadás</w:t>
      </w:r>
      <w:r w:rsidR="009640CB" w:rsidRPr="0057194A">
        <w:rPr>
          <w:rFonts w:ascii="Bookman Old Style" w:hAnsi="Bookman Old Style"/>
          <w:b/>
          <w:sz w:val="24"/>
          <w:szCs w:val="24"/>
        </w:rPr>
        <w:t>-átvétel</w:t>
      </w:r>
    </w:p>
    <w:p w14:paraId="2992BF40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</w:p>
    <w:p w14:paraId="7DBFC9AC" w14:textId="683FA528" w:rsidR="003649BF" w:rsidRPr="0057194A" w:rsidRDefault="003649BF" w:rsidP="00B1794C">
      <w:pPr>
        <w:pStyle w:val="Listaszerbekezds"/>
        <w:numPr>
          <w:ilvl w:val="1"/>
          <w:numId w:val="11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jelen szerződés 1. pont</w:t>
      </w:r>
      <w:r w:rsidR="002A595B" w:rsidRPr="0057194A">
        <w:rPr>
          <w:rFonts w:ascii="Bookman Old Style" w:hAnsi="Bookman Old Style"/>
          <w:sz w:val="24"/>
          <w:szCs w:val="24"/>
        </w:rPr>
        <w:t>ja</w:t>
      </w:r>
      <w:r w:rsidRPr="0057194A">
        <w:rPr>
          <w:rFonts w:ascii="Bookman Old Style" w:hAnsi="Bookman Old Style"/>
          <w:sz w:val="24"/>
          <w:szCs w:val="24"/>
        </w:rPr>
        <w:t xml:space="preserve"> szerint</w:t>
      </w:r>
      <w:r w:rsidR="006D6925" w:rsidRPr="0057194A">
        <w:rPr>
          <w:rFonts w:ascii="Bookman Old Style" w:hAnsi="Bookman Old Style"/>
          <w:sz w:val="24"/>
          <w:szCs w:val="24"/>
        </w:rPr>
        <w:t>i</w:t>
      </w:r>
      <w:r w:rsidRPr="0057194A">
        <w:rPr>
          <w:rFonts w:ascii="Bookman Old Style" w:hAnsi="Bookman Old Style"/>
          <w:sz w:val="24"/>
          <w:szCs w:val="24"/>
        </w:rPr>
        <w:t xml:space="preserve"> építőipari kivitelezési tevékenység</w:t>
      </w:r>
      <w:r w:rsidR="00B72D9F">
        <w:rPr>
          <w:rFonts w:ascii="Bookman Old Style" w:hAnsi="Bookman Old Style"/>
          <w:sz w:val="24"/>
          <w:szCs w:val="24"/>
        </w:rPr>
        <w:t>ek</w:t>
      </w:r>
      <w:r w:rsidRPr="0057194A">
        <w:rPr>
          <w:rFonts w:ascii="Bookman Old Style" w:hAnsi="Bookman Old Style"/>
          <w:sz w:val="24"/>
          <w:szCs w:val="24"/>
        </w:rPr>
        <w:t xml:space="preserve"> befejezését követően műszaki átadás-átvételi eljárást kell lefolytatni (berendezések, rendszerek működési próbája, és a tapasztalt rendellenességek, hiányosságok megszűntetése, szükség esetén a próba megismétlése). A műszaki átadás-átvételi eljárás célja annak megállapítása, hogy a jelen Szerződés tárgya szerinti építőipari kivitelezési tevékenység a jelen Szerződésben és </w:t>
      </w:r>
      <w:r w:rsidR="008068E9" w:rsidRPr="0057194A">
        <w:rPr>
          <w:rFonts w:ascii="Bookman Old Style" w:hAnsi="Bookman Old Style"/>
          <w:sz w:val="24"/>
          <w:szCs w:val="24"/>
        </w:rPr>
        <w:t xml:space="preserve">a vonatkozó </w:t>
      </w:r>
      <w:r w:rsidRPr="0057194A">
        <w:rPr>
          <w:rFonts w:ascii="Bookman Old Style" w:hAnsi="Bookman Old Style"/>
          <w:sz w:val="24"/>
          <w:szCs w:val="24"/>
        </w:rPr>
        <w:t>jogszabály</w:t>
      </w:r>
      <w:r w:rsidR="008068E9" w:rsidRPr="0057194A">
        <w:rPr>
          <w:rFonts w:ascii="Bookman Old Style" w:hAnsi="Bookman Old Style"/>
          <w:sz w:val="24"/>
          <w:szCs w:val="24"/>
        </w:rPr>
        <w:t>ok</w:t>
      </w:r>
      <w:r w:rsidRPr="0057194A">
        <w:rPr>
          <w:rFonts w:ascii="Bookman Old Style" w:hAnsi="Bookman Old Style"/>
          <w:sz w:val="24"/>
          <w:szCs w:val="24"/>
        </w:rPr>
        <w:t>ban előírtak alapján a kivitelezési dokumentációban meghatározottak szerint maradéktalanul megvalósult, és a teljesítés megfelel az előírt műszaki és a jelen Szerződésben vállalt egyéb követelményeknek, jellemzőknek. Megrendelő köteles a műszaki átadás-átvételi és a birtokbaadási eljárásban részt venni.</w:t>
      </w:r>
    </w:p>
    <w:p w14:paraId="41A8BA01" w14:textId="77777777" w:rsidR="003649BF" w:rsidRPr="0057194A" w:rsidRDefault="003649BF" w:rsidP="006A7025">
      <w:pPr>
        <w:jc w:val="both"/>
        <w:rPr>
          <w:rFonts w:ascii="Bookman Old Style" w:hAnsi="Bookman Old Style"/>
          <w:sz w:val="24"/>
          <w:szCs w:val="24"/>
        </w:rPr>
      </w:pPr>
    </w:p>
    <w:p w14:paraId="00F48F36" w14:textId="49817240" w:rsidR="009640CB" w:rsidRPr="0057194A" w:rsidRDefault="009640CB" w:rsidP="00B1794C">
      <w:pPr>
        <w:pStyle w:val="Listaszerbekezds"/>
        <w:numPr>
          <w:ilvl w:val="1"/>
          <w:numId w:val="11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kivitelezés</w:t>
      </w:r>
      <w:r w:rsidR="00B72D9F">
        <w:rPr>
          <w:rFonts w:ascii="Bookman Old Style" w:hAnsi="Bookman Old Style"/>
          <w:sz w:val="24"/>
          <w:szCs w:val="24"/>
        </w:rPr>
        <w:t>ek</w:t>
      </w:r>
      <w:r w:rsidRPr="0057194A">
        <w:rPr>
          <w:rFonts w:ascii="Bookman Old Style" w:hAnsi="Bookman Old Style"/>
          <w:sz w:val="24"/>
          <w:szCs w:val="24"/>
        </w:rPr>
        <w:t xml:space="preserve"> befejezésekor Vállalkozó készre </w:t>
      </w:r>
      <w:r w:rsidR="00A065E4" w:rsidRPr="0057194A">
        <w:rPr>
          <w:rFonts w:ascii="Bookman Old Style" w:hAnsi="Bookman Old Style"/>
          <w:sz w:val="24"/>
          <w:szCs w:val="24"/>
        </w:rPr>
        <w:t xml:space="preserve">jelentéssel </w:t>
      </w:r>
      <w:r w:rsidR="00D10B8B" w:rsidRPr="0057194A">
        <w:rPr>
          <w:rFonts w:ascii="Bookman Old Style" w:hAnsi="Bookman Old Style"/>
          <w:sz w:val="24"/>
          <w:szCs w:val="24"/>
        </w:rPr>
        <w:t xml:space="preserve">műszaki </w:t>
      </w:r>
      <w:r w:rsidRPr="0057194A">
        <w:rPr>
          <w:rFonts w:ascii="Bookman Old Style" w:hAnsi="Bookman Old Style"/>
          <w:sz w:val="24"/>
          <w:szCs w:val="24"/>
        </w:rPr>
        <w:t xml:space="preserve">átadás-átvételi eljárást kezdeményez. A készre jelentés kézhezvételét követő </w:t>
      </w:r>
      <w:r w:rsidR="00883055">
        <w:rPr>
          <w:rFonts w:ascii="Bookman Old Style" w:hAnsi="Bookman Old Style"/>
          <w:sz w:val="24"/>
          <w:szCs w:val="24"/>
        </w:rPr>
        <w:t>3</w:t>
      </w:r>
      <w:r w:rsidRPr="0057194A">
        <w:rPr>
          <w:rFonts w:ascii="Bookman Old Style" w:hAnsi="Bookman Old Style"/>
          <w:sz w:val="24"/>
          <w:szCs w:val="24"/>
        </w:rPr>
        <w:t xml:space="preserve"> napon belül Megrendelő kitűzi a műszaki átadás-átvételi eljárást az érintett hatóságok, szakhatóságok, közműkezelők bevonásával. A műszaki-átadás átvétel megkezdése nem lehet később, mint a Vállalkozó készre jelentésétől számított</w:t>
      </w:r>
      <w:r w:rsidR="00883055">
        <w:rPr>
          <w:rFonts w:ascii="Bookman Old Style" w:hAnsi="Bookman Old Style"/>
          <w:sz w:val="24"/>
          <w:szCs w:val="24"/>
        </w:rPr>
        <w:t xml:space="preserve"> 6</w:t>
      </w:r>
      <w:r w:rsidR="00461208" w:rsidRPr="0057194A">
        <w:rPr>
          <w:rFonts w:ascii="Bookman Old Style" w:hAnsi="Bookman Old Style"/>
          <w:sz w:val="24"/>
          <w:szCs w:val="24"/>
        </w:rPr>
        <w:t>.</w:t>
      </w:r>
      <w:r w:rsidRPr="0057194A">
        <w:rPr>
          <w:rFonts w:ascii="Bookman Old Style" w:hAnsi="Bookman Old Style"/>
          <w:sz w:val="24"/>
          <w:szCs w:val="24"/>
        </w:rPr>
        <w:t xml:space="preserve"> nap. A műszaki átadás-átvétel után, szerződés szerinti teljesítés esetén és az átadás-átvételi eljárásban érintettek hozzájáruló nyilatkozata alapján Megrendelő teljesítés</w:t>
      </w:r>
      <w:r w:rsidR="002347FA" w:rsidRPr="0057194A">
        <w:rPr>
          <w:rFonts w:ascii="Bookman Old Style" w:hAnsi="Bookman Old Style"/>
          <w:sz w:val="24"/>
          <w:szCs w:val="24"/>
        </w:rPr>
        <w:t>i</w:t>
      </w:r>
      <w:r w:rsidRPr="0057194A">
        <w:rPr>
          <w:rFonts w:ascii="Bookman Old Style" w:hAnsi="Bookman Old Style"/>
          <w:sz w:val="24"/>
          <w:szCs w:val="24"/>
        </w:rPr>
        <w:t xml:space="preserve"> igazolás aláírásával igazolja a szerződésben foglaltaknak megfelelő teljesítést. Vállalkozó a teljesítési igazolás</w:t>
      </w:r>
      <w:r w:rsidR="00D06B22" w:rsidRPr="0057194A">
        <w:rPr>
          <w:rFonts w:ascii="Bookman Old Style" w:hAnsi="Bookman Old Style"/>
          <w:sz w:val="24"/>
          <w:szCs w:val="24"/>
        </w:rPr>
        <w:t xml:space="preserve"> </w:t>
      </w:r>
      <w:r w:rsidRPr="0057194A">
        <w:rPr>
          <w:rFonts w:ascii="Bookman Old Style" w:hAnsi="Bookman Old Style"/>
          <w:sz w:val="24"/>
          <w:szCs w:val="24"/>
        </w:rPr>
        <w:t>Megrendelő általi aláírása után nyújthat</w:t>
      </w:r>
      <w:r w:rsidR="006A7025" w:rsidRPr="0057194A">
        <w:rPr>
          <w:rFonts w:ascii="Bookman Old Style" w:hAnsi="Bookman Old Style"/>
          <w:sz w:val="24"/>
          <w:szCs w:val="24"/>
        </w:rPr>
        <w:t>ja</w:t>
      </w:r>
      <w:r w:rsidRPr="0057194A">
        <w:rPr>
          <w:rFonts w:ascii="Bookman Old Style" w:hAnsi="Bookman Old Style"/>
          <w:sz w:val="24"/>
          <w:szCs w:val="24"/>
        </w:rPr>
        <w:t xml:space="preserve"> be </w:t>
      </w:r>
      <w:r w:rsidR="006A7025" w:rsidRPr="0057194A">
        <w:rPr>
          <w:rFonts w:ascii="Bookman Old Style" w:hAnsi="Bookman Old Style"/>
          <w:sz w:val="24"/>
          <w:szCs w:val="24"/>
        </w:rPr>
        <w:t>a vég</w:t>
      </w:r>
      <w:r w:rsidRPr="0057194A">
        <w:rPr>
          <w:rFonts w:ascii="Bookman Old Style" w:hAnsi="Bookman Old Style"/>
          <w:sz w:val="24"/>
          <w:szCs w:val="24"/>
        </w:rPr>
        <w:t>számlá</w:t>
      </w:r>
      <w:r w:rsidR="006A7025" w:rsidRPr="0057194A">
        <w:rPr>
          <w:rFonts w:ascii="Bookman Old Style" w:hAnsi="Bookman Old Style"/>
          <w:sz w:val="24"/>
          <w:szCs w:val="24"/>
        </w:rPr>
        <w:t>já</w:t>
      </w:r>
      <w:r w:rsidRPr="0057194A">
        <w:rPr>
          <w:rFonts w:ascii="Bookman Old Style" w:hAnsi="Bookman Old Style"/>
          <w:sz w:val="24"/>
          <w:szCs w:val="24"/>
        </w:rPr>
        <w:t>t.</w:t>
      </w:r>
    </w:p>
    <w:p w14:paraId="4126ABBC" w14:textId="77777777" w:rsidR="009640CB" w:rsidRPr="0057194A" w:rsidRDefault="009640CB" w:rsidP="00B1794C">
      <w:pPr>
        <w:pStyle w:val="Listaszerbekezds"/>
        <w:ind w:left="709"/>
        <w:jc w:val="both"/>
        <w:rPr>
          <w:rFonts w:ascii="Bookman Old Style" w:hAnsi="Bookman Old Style"/>
          <w:sz w:val="24"/>
          <w:szCs w:val="24"/>
        </w:rPr>
      </w:pPr>
    </w:p>
    <w:p w14:paraId="03973015" w14:textId="77777777" w:rsidR="009640CB" w:rsidRPr="0057194A" w:rsidRDefault="009640CB" w:rsidP="00B1794C">
      <w:pPr>
        <w:pStyle w:val="Listaszerbekezds"/>
        <w:ind w:left="709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Ptk. 6:247. § (2) bekezdése alapján határidőben teljesít a Vállalkozó, ha az átadás-átvétel a szerződésben előírt teljesítési határidőn belül megkezdődik.</w:t>
      </w:r>
    </w:p>
    <w:p w14:paraId="5A1C39F8" w14:textId="77777777" w:rsidR="00556116" w:rsidRPr="0057194A" w:rsidRDefault="00556116" w:rsidP="00B1794C">
      <w:pPr>
        <w:rPr>
          <w:rFonts w:ascii="Bookman Old Style" w:hAnsi="Bookman Old Style"/>
          <w:sz w:val="24"/>
          <w:szCs w:val="24"/>
        </w:rPr>
      </w:pPr>
    </w:p>
    <w:p w14:paraId="07E8BC9C" w14:textId="12C50E09" w:rsidR="001F33F4" w:rsidRPr="0057194A" w:rsidRDefault="00556116" w:rsidP="00F847D3">
      <w:pPr>
        <w:pStyle w:val="Listaszerbekezds"/>
        <w:numPr>
          <w:ilvl w:val="1"/>
          <w:numId w:val="11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Az átadás-átvételi eljárás megkezdéséhez a Vállalkozó köteles a Megrendelő rendelkezésére bocsátani a Szerződés teljesítését igazoló, valamint a </w:t>
      </w:r>
      <w:r w:rsidR="00A26EB9" w:rsidRPr="0057194A">
        <w:rPr>
          <w:rFonts w:ascii="Bookman Old Style" w:hAnsi="Bookman Old Style"/>
          <w:sz w:val="24"/>
          <w:szCs w:val="24"/>
        </w:rPr>
        <w:t>191/2009. (IX. 15.) Korm. rendelet</w:t>
      </w:r>
      <w:r w:rsidRPr="0057194A">
        <w:rPr>
          <w:rFonts w:ascii="Bookman Old Style" w:hAnsi="Bookman Old Style"/>
          <w:sz w:val="24"/>
          <w:szCs w:val="24"/>
        </w:rPr>
        <w:t xml:space="preserve"> 12. § (2) bekezdés h) pontjában foglalt dokumentumokat. A Vállalkozó köteles továbbá átadni a Megrendelő részére a minőségtanúsítási dokumentációt, az alkalmazott építési termékek megfelelőségét igazoló tanúsítványokat, bizonylatokat, használati és karbantartási útmutatókat, és minden egyéb olyan dokumentumot, amely a Szerződés tárgyának a rendeltetésszerű és biztonságos használatához szükséges. A tűzvédelmi szempontból jelentős szerkezetek megfelelőségéről kivitelezői nyilatkozatot kell tenni. A nyilatkozathoz mellékelni kell a szerkezet tűzvédelmi paramétereit, és alkalmazási feltételeit, érvényes megfelelőség tanúsítványait tartalmazó jegyzéket. Az átadás-átvételi eljárás lezárásáig Vállalkozó köteles Megrendelőnek átadni a kivitelezési tevékenységével összefüggésben </w:t>
      </w:r>
      <w:r w:rsidR="00BA09A3" w:rsidRPr="0057194A">
        <w:rPr>
          <w:rFonts w:ascii="Bookman Old Style" w:hAnsi="Bookman Old Style"/>
          <w:sz w:val="24"/>
          <w:szCs w:val="24"/>
        </w:rPr>
        <w:t>az esetleges</w:t>
      </w:r>
      <w:r w:rsidRPr="0057194A">
        <w:rPr>
          <w:rFonts w:ascii="Bookman Old Style" w:hAnsi="Bookman Old Style"/>
          <w:sz w:val="24"/>
          <w:szCs w:val="24"/>
        </w:rPr>
        <w:t xml:space="preserve"> szakhatósági nyilatkozatokat, továbbá a </w:t>
      </w:r>
      <w:r w:rsidR="00A26EB9" w:rsidRPr="0057194A">
        <w:rPr>
          <w:rFonts w:ascii="Bookman Old Style" w:hAnsi="Bookman Old Style"/>
          <w:sz w:val="24"/>
          <w:szCs w:val="24"/>
        </w:rPr>
        <w:t>191/2009. (IX. 15.) Korm. rendelet</w:t>
      </w:r>
      <w:r w:rsidRPr="0057194A">
        <w:rPr>
          <w:rFonts w:ascii="Bookman Old Style" w:hAnsi="Bookman Old Style"/>
          <w:sz w:val="24"/>
          <w:szCs w:val="24"/>
        </w:rPr>
        <w:t xml:space="preserve"> 33. § (1) és (3) bekezdés</w:t>
      </w:r>
      <w:r w:rsidR="003B69A9" w:rsidRPr="0057194A">
        <w:rPr>
          <w:rFonts w:ascii="Bookman Old Style" w:hAnsi="Bookman Old Style"/>
          <w:sz w:val="24"/>
          <w:szCs w:val="24"/>
        </w:rPr>
        <w:t>é</w:t>
      </w:r>
      <w:r w:rsidR="00303530">
        <w:rPr>
          <w:rFonts w:ascii="Bookman Old Style" w:hAnsi="Bookman Old Style"/>
          <w:sz w:val="24"/>
          <w:szCs w:val="24"/>
        </w:rPr>
        <w:t>ben foglalt dokumentumokat.</w:t>
      </w:r>
      <w:r w:rsidRPr="0057194A">
        <w:rPr>
          <w:rFonts w:ascii="Bookman Old Style" w:hAnsi="Bookman Old Style"/>
          <w:sz w:val="24"/>
          <w:szCs w:val="24"/>
        </w:rPr>
        <w:t xml:space="preserve"> Ezen dokumentációk rendelkezésre állásának hiányában az átadás-átvétel nem zárható le. Vállalkozó feladata a használatbavételi engedély </w:t>
      </w:r>
      <w:r w:rsidR="00D32846" w:rsidRPr="0057194A">
        <w:rPr>
          <w:rFonts w:ascii="Bookman Old Style" w:hAnsi="Bookman Old Style"/>
          <w:sz w:val="24"/>
          <w:szCs w:val="24"/>
        </w:rPr>
        <w:t xml:space="preserve">– </w:t>
      </w:r>
      <w:r w:rsidR="00F60875" w:rsidRPr="0057194A">
        <w:rPr>
          <w:rFonts w:ascii="Bookman Old Style" w:hAnsi="Bookman Old Style"/>
          <w:sz w:val="24"/>
          <w:szCs w:val="24"/>
        </w:rPr>
        <w:t>Megrendelő erre irányuló igénye esetén</w:t>
      </w:r>
      <w:r w:rsidR="00D32846" w:rsidRPr="0057194A">
        <w:rPr>
          <w:rFonts w:ascii="Bookman Old Style" w:hAnsi="Bookman Old Style"/>
          <w:sz w:val="24"/>
          <w:szCs w:val="24"/>
        </w:rPr>
        <w:t xml:space="preserve"> </w:t>
      </w:r>
      <w:r w:rsidRPr="0057194A">
        <w:rPr>
          <w:rFonts w:ascii="Bookman Old Style" w:hAnsi="Bookman Old Style"/>
          <w:sz w:val="24"/>
          <w:szCs w:val="24"/>
        </w:rPr>
        <w:t>Megrendelő nevében történő</w:t>
      </w:r>
      <w:r w:rsidR="00F60875" w:rsidRPr="0057194A">
        <w:rPr>
          <w:rFonts w:ascii="Bookman Old Style" w:hAnsi="Bookman Old Style"/>
          <w:sz w:val="24"/>
          <w:szCs w:val="24"/>
        </w:rPr>
        <w:t xml:space="preserve"> </w:t>
      </w:r>
      <w:r w:rsidR="00D72979" w:rsidRPr="0057194A">
        <w:rPr>
          <w:rFonts w:ascii="Bookman Old Style" w:hAnsi="Bookman Old Style"/>
          <w:sz w:val="24"/>
          <w:szCs w:val="24"/>
        </w:rPr>
        <w:t>–</w:t>
      </w:r>
      <w:r w:rsidRPr="0057194A">
        <w:rPr>
          <w:rFonts w:ascii="Bookman Old Style" w:hAnsi="Bookman Old Style"/>
          <w:sz w:val="24"/>
          <w:szCs w:val="24"/>
        </w:rPr>
        <w:t xml:space="preserve"> beszerzésében való teljes körű közreműködés. Ennek érdekében a Vállalkozó köteles a kérelemhez szükséges dokumentációt összeállítani, valamennyi egyeztetést lefolytatni, szakhatósági és egyéb hozzájárulást beszerezni. Az eljárás lefolytatásához a Megrendelő a szükséghez képest meghatalmazást ad ki.</w:t>
      </w:r>
      <w:r w:rsidR="001F33F4" w:rsidRPr="0057194A">
        <w:rPr>
          <w:rFonts w:ascii="Bookman Old Style" w:hAnsi="Bookman Old Style"/>
          <w:sz w:val="24"/>
          <w:szCs w:val="24"/>
        </w:rPr>
        <w:t xml:space="preserve"> A Vállalkozó a műszaki átadás-átvétel időpontjára megvalósulási dokumentációt köteles szolgáltatni papír alapon 3 példányban, valamint elektronikus adathordozón digitális formában (CD vagy DVD-én </w:t>
      </w:r>
      <w:proofErr w:type="spellStart"/>
      <w:r w:rsidR="001F33F4" w:rsidRPr="0057194A">
        <w:rPr>
          <w:rFonts w:ascii="Bookman Old Style" w:hAnsi="Bookman Old Style"/>
          <w:sz w:val="24"/>
          <w:szCs w:val="24"/>
        </w:rPr>
        <w:t>pdf</w:t>
      </w:r>
      <w:proofErr w:type="spellEnd"/>
      <w:r w:rsidR="001F33F4" w:rsidRPr="0057194A">
        <w:rPr>
          <w:rFonts w:ascii="Bookman Old Style" w:hAnsi="Bookman Old Style"/>
          <w:sz w:val="24"/>
          <w:szCs w:val="24"/>
        </w:rPr>
        <w:t xml:space="preserve">. és </w:t>
      </w:r>
      <w:proofErr w:type="spellStart"/>
      <w:r w:rsidR="001F33F4" w:rsidRPr="0057194A">
        <w:rPr>
          <w:rFonts w:ascii="Bookman Old Style" w:hAnsi="Bookman Old Style"/>
          <w:sz w:val="24"/>
          <w:szCs w:val="24"/>
        </w:rPr>
        <w:t>dwg</w:t>
      </w:r>
      <w:proofErr w:type="spellEnd"/>
      <w:r w:rsidR="001F33F4" w:rsidRPr="0057194A">
        <w:rPr>
          <w:rFonts w:ascii="Bookman Old Style" w:hAnsi="Bookman Old Style"/>
          <w:sz w:val="24"/>
          <w:szCs w:val="24"/>
        </w:rPr>
        <w:t xml:space="preserve">. formátumban). </w:t>
      </w:r>
    </w:p>
    <w:p w14:paraId="0698542A" w14:textId="77777777" w:rsidR="00556116" w:rsidRPr="0057194A" w:rsidRDefault="00556116" w:rsidP="00B1794C">
      <w:pPr>
        <w:pStyle w:val="Listaszerbekezds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CE1782C" w14:textId="77777777" w:rsidR="00556116" w:rsidRPr="0057194A" w:rsidRDefault="00556116" w:rsidP="00B1794C">
      <w:pPr>
        <w:pStyle w:val="Listaszerbekezds"/>
        <w:numPr>
          <w:ilvl w:val="1"/>
          <w:numId w:val="11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Vállalkozó komplett átadási dokumentációt köteles készíteni a Megrendelő részére attól függetlenül, hogy annak bizonyos elemeit, dokumentumait már korábban az anyagok, termékek, vagy az elkészült </w:t>
      </w:r>
      <w:r w:rsidRPr="0057194A">
        <w:rPr>
          <w:rFonts w:ascii="Bookman Old Style" w:hAnsi="Bookman Old Style"/>
          <w:sz w:val="24"/>
          <w:szCs w:val="24"/>
        </w:rPr>
        <w:lastRenderedPageBreak/>
        <w:t>munkák megfelelőségének igazolására átadta. Az átadási dokumentáció tervanyagát és iratait az érintett munkák műszaki átadás-átvételi eljárásakor köteles átadni. Komplett átadási dokumentáció hiányában a szerződés nem tekinthető teljesítettnek.</w:t>
      </w:r>
    </w:p>
    <w:p w14:paraId="10CBEA35" w14:textId="77777777" w:rsidR="00556116" w:rsidRPr="0057194A" w:rsidRDefault="00556116" w:rsidP="00B1794C">
      <w:pPr>
        <w:jc w:val="both"/>
        <w:rPr>
          <w:rFonts w:ascii="Bookman Old Style" w:hAnsi="Bookman Old Style"/>
          <w:sz w:val="24"/>
          <w:szCs w:val="24"/>
        </w:rPr>
      </w:pPr>
    </w:p>
    <w:p w14:paraId="79E4ABE6" w14:textId="61F6A700" w:rsidR="009640CB" w:rsidRPr="0057194A" w:rsidRDefault="00556116" w:rsidP="00B1794C">
      <w:pPr>
        <w:pStyle w:val="Listaszerbekezds"/>
        <w:numPr>
          <w:ilvl w:val="1"/>
          <w:numId w:val="11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műszaki átadás-átvételi eljárásról két példányban jegyzőkönyvet kell készíteni. A jegyzőkönyv egy-egy példánya a Megrendelőt és a Vállalkozót </w:t>
      </w:r>
      <w:r w:rsidR="00D9748C" w:rsidRPr="0057194A">
        <w:rPr>
          <w:rFonts w:ascii="Bookman Old Style" w:hAnsi="Bookman Old Style"/>
          <w:sz w:val="24"/>
          <w:szCs w:val="24"/>
        </w:rPr>
        <w:t xml:space="preserve">illeti. </w:t>
      </w:r>
      <w:r w:rsidR="00E2267C" w:rsidRPr="0057194A">
        <w:rPr>
          <w:rFonts w:ascii="Bookman Old Style" w:hAnsi="Bookman Old Style"/>
          <w:sz w:val="24"/>
          <w:szCs w:val="24"/>
        </w:rPr>
        <w:t xml:space="preserve">A Szerződő Felek </w:t>
      </w:r>
      <w:r w:rsidR="00D9748C" w:rsidRPr="0057194A">
        <w:rPr>
          <w:rFonts w:ascii="Bookman Old Style" w:hAnsi="Bookman Old Style"/>
          <w:sz w:val="24"/>
          <w:szCs w:val="24"/>
        </w:rPr>
        <w:t>a műszaki átadás-</w:t>
      </w:r>
      <w:r w:rsidRPr="0057194A">
        <w:rPr>
          <w:rFonts w:ascii="Bookman Old Style" w:hAnsi="Bookman Old Style"/>
          <w:sz w:val="24"/>
          <w:szCs w:val="24"/>
        </w:rPr>
        <w:t>átvételi eljárás során kötelesek a 191</w:t>
      </w:r>
      <w:r w:rsidR="00B72D9F">
        <w:rPr>
          <w:rFonts w:ascii="Bookman Old Style" w:hAnsi="Bookman Old Style"/>
          <w:sz w:val="24"/>
          <w:szCs w:val="24"/>
        </w:rPr>
        <w:t xml:space="preserve">/2009. (IX. 15.) Korm. rendelet </w:t>
      </w:r>
      <w:r w:rsidRPr="0057194A">
        <w:rPr>
          <w:rFonts w:ascii="Bookman Old Style" w:hAnsi="Bookman Old Style"/>
          <w:sz w:val="24"/>
          <w:szCs w:val="24"/>
        </w:rPr>
        <w:t>vonatkozó rendelkezései szerint eljárni.</w:t>
      </w:r>
    </w:p>
    <w:p w14:paraId="54A37CAE" w14:textId="77777777" w:rsidR="00556116" w:rsidRPr="0057194A" w:rsidRDefault="00556116" w:rsidP="00B1794C">
      <w:pPr>
        <w:jc w:val="both"/>
        <w:rPr>
          <w:rFonts w:ascii="Bookman Old Style" w:hAnsi="Bookman Old Style"/>
          <w:sz w:val="24"/>
          <w:szCs w:val="24"/>
        </w:rPr>
      </w:pPr>
    </w:p>
    <w:p w14:paraId="1EF30F3B" w14:textId="77777777" w:rsidR="00556116" w:rsidRPr="0057194A" w:rsidRDefault="00556116" w:rsidP="00B1794C">
      <w:pPr>
        <w:pStyle w:val="Listaszerbekezds"/>
        <w:numPr>
          <w:ilvl w:val="1"/>
          <w:numId w:val="11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Ha a Megrendelő a hibák, hiányok, hiányosságok kijavítását kéri, a műszaki átadás-átvételi jegyzőkönyvnek tartalmaznia kell a kijavítás határidejét, valamint a kijavításért és az átvételért felelős személy megnevezését.</w:t>
      </w:r>
    </w:p>
    <w:p w14:paraId="6D9C131D" w14:textId="77777777" w:rsidR="00556116" w:rsidRPr="0057194A" w:rsidRDefault="00556116" w:rsidP="00B1794C">
      <w:pPr>
        <w:pStyle w:val="Listaszerbekezds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79620B8" w14:textId="77777777" w:rsidR="00556116" w:rsidRPr="0057194A" w:rsidRDefault="00556116" w:rsidP="00B1794C">
      <w:pPr>
        <w:pStyle w:val="Listaszerbekezds"/>
        <w:numPr>
          <w:ilvl w:val="1"/>
          <w:numId w:val="11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jegyzőkönyvben rögzített hibákat a Vállalkozó köteles az ott meghatározott időn belül maradéktalanul kijavítani.</w:t>
      </w:r>
    </w:p>
    <w:p w14:paraId="7571FCF2" w14:textId="77777777" w:rsidR="00556116" w:rsidRPr="0057194A" w:rsidRDefault="00556116" w:rsidP="00B1794C">
      <w:pPr>
        <w:pStyle w:val="Listaszerbekezds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3101C268" w14:textId="77777777" w:rsidR="009640CB" w:rsidRPr="0057194A" w:rsidRDefault="00556116" w:rsidP="00B1794C">
      <w:pPr>
        <w:pStyle w:val="Listaszerbekezds"/>
        <w:numPr>
          <w:ilvl w:val="1"/>
          <w:numId w:val="11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Nem tagadható meg az átvétel a teljesítés olyan hibái miatt, amelyek önmagukban vagy más hibákkal, illetve hiányosságokkal összefüggésben és a kijavításukkal járó munkák folytán sem akadályozzák a Létesítmény rendeltetésszerű használatát, ha az egyebekben megfelel a jelen Szerződésben, illetve a hatályos jogszabályokban foglalt feltételeknek. A Vállalkozó ezen hibákat is köteles kijavítani a megállapodott határidőig. E hibák kijavításáig a Megrendelő visszatarthatja a hibák kijavításának Megrendelő által becsült értékét.</w:t>
      </w:r>
    </w:p>
    <w:p w14:paraId="2EF36870" w14:textId="77777777" w:rsidR="00CD2590" w:rsidRPr="0057194A" w:rsidRDefault="00CD2590" w:rsidP="00B1794C">
      <w:pPr>
        <w:rPr>
          <w:rFonts w:ascii="Bookman Old Style" w:hAnsi="Bookman Old Style"/>
          <w:sz w:val="24"/>
          <w:szCs w:val="24"/>
        </w:rPr>
      </w:pPr>
    </w:p>
    <w:p w14:paraId="4AFA6714" w14:textId="77777777" w:rsidR="00A26EB9" w:rsidRPr="0057194A" w:rsidRDefault="00A26EB9" w:rsidP="00CD2590">
      <w:pPr>
        <w:numPr>
          <w:ilvl w:val="0"/>
          <w:numId w:val="2"/>
        </w:numPr>
        <w:tabs>
          <w:tab w:val="clear" w:pos="720"/>
        </w:tabs>
        <w:ind w:left="0" w:firstLine="0"/>
        <w:jc w:val="center"/>
        <w:rPr>
          <w:rFonts w:ascii="Bookman Old Style" w:hAnsi="Bookman Old Style" w:cs="Garamond"/>
          <w:b/>
          <w:bCs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>A szolgáltatás teljesítése alatti káresemény, biztosítás</w:t>
      </w:r>
    </w:p>
    <w:p w14:paraId="035154AB" w14:textId="77777777" w:rsidR="00A26EB9" w:rsidRPr="0057194A" w:rsidRDefault="00A26EB9" w:rsidP="00B1794C">
      <w:pPr>
        <w:ind w:left="720"/>
        <w:jc w:val="both"/>
        <w:rPr>
          <w:rFonts w:ascii="Bookman Old Style" w:hAnsi="Bookman Old Style" w:cs="Garamond"/>
          <w:color w:val="000000"/>
          <w:sz w:val="24"/>
          <w:szCs w:val="24"/>
        </w:rPr>
      </w:pPr>
    </w:p>
    <w:p w14:paraId="6229D4E6" w14:textId="77777777" w:rsidR="003A7606" w:rsidRPr="0057194A" w:rsidRDefault="003A7606" w:rsidP="00B1794C">
      <w:pPr>
        <w:numPr>
          <w:ilvl w:val="1"/>
          <w:numId w:val="29"/>
        </w:numPr>
        <w:tabs>
          <w:tab w:val="clear" w:pos="502"/>
        </w:tabs>
        <w:ind w:left="720" w:hanging="709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57194A">
        <w:rPr>
          <w:rFonts w:ascii="Bookman Old Style" w:hAnsi="Bookman Old Style" w:cs="Times New Roman"/>
          <w:color w:val="000000"/>
          <w:sz w:val="24"/>
          <w:szCs w:val="24"/>
        </w:rPr>
        <w:t xml:space="preserve">Vállalkozó teljes körű felelősséggel tartozik a szerződésben vállalt munkáért, a munka megkezdésétől a teljesítés napjáig, azaz a műszaki átadás-átvétel lezárásának napjáig, és azt követően a </w:t>
      </w:r>
      <w:r w:rsidR="00724DF8" w:rsidRPr="0057194A">
        <w:rPr>
          <w:rFonts w:ascii="Bookman Old Style" w:hAnsi="Bookman Old Style" w:cs="Times New Roman"/>
          <w:color w:val="000000"/>
          <w:sz w:val="24"/>
          <w:szCs w:val="24"/>
        </w:rPr>
        <w:t>jótállási időtartam</w:t>
      </w:r>
      <w:r w:rsidRPr="0057194A">
        <w:rPr>
          <w:rFonts w:ascii="Bookman Old Style" w:hAnsi="Bookman Old Style" w:cs="Times New Roman"/>
          <w:color w:val="000000"/>
          <w:sz w:val="24"/>
          <w:szCs w:val="24"/>
        </w:rPr>
        <w:t xml:space="preserve"> elteltéig a munka- és szállítási folyamatokra visszavezethető károsodások vonatkozásában.</w:t>
      </w:r>
    </w:p>
    <w:p w14:paraId="79D95EE9" w14:textId="77777777" w:rsidR="003A7606" w:rsidRPr="0057194A" w:rsidRDefault="003A7606" w:rsidP="00B1794C">
      <w:pPr>
        <w:tabs>
          <w:tab w:val="num" w:pos="567"/>
        </w:tabs>
        <w:ind w:left="720" w:hanging="709"/>
        <w:jc w:val="both"/>
        <w:rPr>
          <w:rFonts w:ascii="Bookman Old Style" w:hAnsi="Bookman Old Style" w:cs="Garamond"/>
          <w:color w:val="000000"/>
          <w:sz w:val="24"/>
          <w:szCs w:val="24"/>
        </w:rPr>
      </w:pPr>
    </w:p>
    <w:p w14:paraId="23BA0AA4" w14:textId="646D68CA" w:rsidR="00A26EB9" w:rsidRPr="00303530" w:rsidRDefault="00A26EB9" w:rsidP="00303530">
      <w:pPr>
        <w:numPr>
          <w:ilvl w:val="1"/>
          <w:numId w:val="29"/>
        </w:numPr>
        <w:tabs>
          <w:tab w:val="clear" w:pos="502"/>
        </w:tabs>
        <w:ind w:left="720" w:hanging="709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57194A">
        <w:rPr>
          <w:rFonts w:ascii="Bookman Old Style" w:hAnsi="Bookman Old Style" w:cs="Times New Roman"/>
          <w:color w:val="000000"/>
          <w:sz w:val="24"/>
          <w:szCs w:val="24"/>
        </w:rPr>
        <w:t>A Vállalkozó kijelenti, hogy rendelkezik</w:t>
      </w:r>
      <w:r w:rsidR="00196D41" w:rsidRPr="0057194A">
        <w:rPr>
          <w:rFonts w:ascii="Bookman Old Style" w:hAnsi="Bookman Old Style" w:cs="Times New Roman"/>
          <w:color w:val="000000"/>
          <w:sz w:val="24"/>
          <w:szCs w:val="24"/>
        </w:rPr>
        <w:t xml:space="preserve"> legalább </w:t>
      </w:r>
      <w:r w:rsidR="00E040E3" w:rsidRPr="0057194A">
        <w:rPr>
          <w:rFonts w:ascii="Bookman Old Style" w:hAnsi="Bookman Old Style" w:cs="Times New Roman"/>
          <w:color w:val="000000"/>
          <w:sz w:val="24"/>
          <w:szCs w:val="24"/>
        </w:rPr>
        <w:t>5</w:t>
      </w:r>
      <w:r w:rsidR="00D859EF">
        <w:rPr>
          <w:rFonts w:ascii="Bookman Old Style" w:hAnsi="Bookman Old Style" w:cs="Times New Roman"/>
          <w:color w:val="000000"/>
          <w:sz w:val="24"/>
          <w:szCs w:val="24"/>
        </w:rPr>
        <w:t>0</w:t>
      </w:r>
      <w:r w:rsidR="00AD521E" w:rsidRPr="0057194A">
        <w:rPr>
          <w:rFonts w:ascii="Bookman Old Style" w:hAnsi="Bookman Old Style" w:cs="Times New Roman"/>
          <w:color w:val="000000"/>
          <w:sz w:val="24"/>
          <w:szCs w:val="24"/>
        </w:rPr>
        <w:t>.000.000,-</w:t>
      </w:r>
      <w:r w:rsidR="00196D41" w:rsidRPr="0057194A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E2288F" w:rsidRPr="0057194A">
        <w:rPr>
          <w:rFonts w:ascii="Bookman Old Style" w:hAnsi="Bookman Old Style" w:cs="Times New Roman"/>
          <w:color w:val="000000"/>
          <w:sz w:val="24"/>
          <w:szCs w:val="24"/>
        </w:rPr>
        <w:t>Ft</w:t>
      </w:r>
      <w:r w:rsidR="00196D41" w:rsidRPr="0057194A">
        <w:rPr>
          <w:rFonts w:ascii="Bookman Old Style" w:hAnsi="Bookman Old Style" w:cs="Times New Roman"/>
          <w:color w:val="000000"/>
          <w:sz w:val="24"/>
          <w:szCs w:val="24"/>
        </w:rPr>
        <w:t>/káresemény és lega</w:t>
      </w:r>
      <w:r w:rsidR="00B665A4" w:rsidRPr="0057194A">
        <w:rPr>
          <w:rFonts w:ascii="Bookman Old Style" w:hAnsi="Bookman Old Style" w:cs="Times New Roman"/>
          <w:color w:val="000000"/>
          <w:sz w:val="24"/>
          <w:szCs w:val="24"/>
        </w:rPr>
        <w:t xml:space="preserve">lább </w:t>
      </w:r>
      <w:r w:rsidR="00D859EF">
        <w:rPr>
          <w:rFonts w:ascii="Bookman Old Style" w:hAnsi="Bookman Old Style" w:cs="Times New Roman"/>
          <w:color w:val="000000"/>
          <w:sz w:val="24"/>
          <w:szCs w:val="24"/>
        </w:rPr>
        <w:t>100</w:t>
      </w:r>
      <w:r w:rsidR="00AD521E" w:rsidRPr="0057194A">
        <w:rPr>
          <w:rFonts w:ascii="Bookman Old Style" w:hAnsi="Bookman Old Style" w:cs="Times New Roman"/>
          <w:color w:val="000000"/>
          <w:sz w:val="24"/>
          <w:szCs w:val="24"/>
        </w:rPr>
        <w:t>.000.000,-</w:t>
      </w:r>
      <w:r w:rsidR="004405AA" w:rsidRPr="0057194A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E2288F" w:rsidRPr="0057194A">
        <w:rPr>
          <w:rFonts w:ascii="Bookman Old Style" w:hAnsi="Bookman Old Style" w:cs="Times New Roman"/>
          <w:color w:val="000000"/>
          <w:sz w:val="24"/>
          <w:szCs w:val="24"/>
        </w:rPr>
        <w:t>Ft</w:t>
      </w:r>
      <w:r w:rsidR="00196D41" w:rsidRPr="0057194A">
        <w:rPr>
          <w:rFonts w:ascii="Bookman Old Style" w:hAnsi="Bookman Old Style" w:cs="Times New Roman"/>
          <w:color w:val="000000"/>
          <w:sz w:val="24"/>
          <w:szCs w:val="24"/>
        </w:rPr>
        <w:t>/év limitű,</w:t>
      </w:r>
      <w:r w:rsidRPr="0057194A">
        <w:rPr>
          <w:rFonts w:ascii="Bookman Old Style" w:hAnsi="Bookman Old Style" w:cs="Times New Roman"/>
          <w:color w:val="000000"/>
          <w:sz w:val="24"/>
          <w:szCs w:val="24"/>
        </w:rPr>
        <w:t xml:space="preserve"> különösen a harmadik félnek okozott károkkal szemben a Szerződés teljes időtartamára vonatkozó, kellő fedezetet nyújtó, saját névre szóló, valamennyi Szerződés szerinti munkára, a káreseménnyel kapcsolatos többletköltségekre (romeltakarítás, szakértői költségek stb.), a meglévő és szomszédos építményekre kiterjedő</w:t>
      </w:r>
      <w:r w:rsidR="00D06B22" w:rsidRPr="0057194A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r w:rsidRPr="0057194A">
        <w:rPr>
          <w:rFonts w:ascii="Bookman Old Style" w:hAnsi="Bookman Old Style" w:cs="Times New Roman"/>
          <w:color w:val="000000"/>
          <w:sz w:val="24"/>
          <w:szCs w:val="24"/>
        </w:rPr>
        <w:t>építésszerelési felelősségbiztosítással.</w:t>
      </w:r>
      <w:r w:rsidR="008321B0" w:rsidRPr="0057194A">
        <w:rPr>
          <w:rFonts w:ascii="Bookman Old Style" w:hAnsi="Bookman Old Style" w:cs="Times New Roman"/>
          <w:color w:val="000000"/>
          <w:sz w:val="24"/>
          <w:szCs w:val="24"/>
        </w:rPr>
        <w:t xml:space="preserve"> A felelősségbiztosításnak kifejezetten a jelen szerződésre kell vonatkoznia.</w:t>
      </w:r>
      <w:r w:rsidR="00303530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303530">
        <w:rPr>
          <w:rFonts w:ascii="Bookman Old Style" w:hAnsi="Bookman Old Style" w:cs="Garamond"/>
          <w:color w:val="000000"/>
          <w:sz w:val="24"/>
          <w:szCs w:val="24"/>
        </w:rPr>
        <w:t xml:space="preserve">A felelősségbiztosításnak fedezetet kell nyújtania az építkezés folyamán az építési teljesítésben (meglévő szerkezetek, beépített anyagok, munka) keletkező károkra, a meglévő megmaradó épületekben keletkező károkra, harmadik személynek </w:t>
      </w:r>
      <w:r w:rsidRPr="00303530">
        <w:rPr>
          <w:rFonts w:ascii="Bookman Old Style" w:hAnsi="Bookman Old Style" w:cs="Garamond"/>
          <w:color w:val="000000"/>
          <w:sz w:val="24"/>
          <w:szCs w:val="24"/>
        </w:rPr>
        <w:lastRenderedPageBreak/>
        <w:t>okozott dologi és személyi károkra.</w:t>
      </w:r>
      <w:r w:rsidR="00303530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303530">
        <w:rPr>
          <w:rFonts w:ascii="Bookman Old Style" w:hAnsi="Bookman Old Style" w:cs="Garamond"/>
          <w:color w:val="000000"/>
          <w:sz w:val="24"/>
          <w:szCs w:val="24"/>
        </w:rPr>
        <w:t xml:space="preserve">A Vállalkozó tevékenységével összefüggő, illetve a Szerződés időtartama alatt keletkező károkra a Megrendelő felelősséget nem vállal, és nem nyújt külön térítést a károk elhárítására. </w:t>
      </w:r>
      <w:r w:rsidRPr="00303530">
        <w:rPr>
          <w:rFonts w:ascii="Bookman Old Style" w:hAnsi="Bookman Old Style" w:cs="Garamond"/>
          <w:sz w:val="24"/>
          <w:szCs w:val="24"/>
        </w:rPr>
        <w:t>A biztosítás költségét a Vállalkozó viseli.</w:t>
      </w:r>
    </w:p>
    <w:p w14:paraId="33370D18" w14:textId="77777777" w:rsidR="00A26EB9" w:rsidRPr="0057194A" w:rsidRDefault="00A26EB9" w:rsidP="00B1794C">
      <w:pPr>
        <w:tabs>
          <w:tab w:val="num" w:pos="540"/>
          <w:tab w:val="num" w:pos="567"/>
        </w:tabs>
        <w:ind w:left="720" w:hanging="709"/>
        <w:jc w:val="both"/>
        <w:rPr>
          <w:rFonts w:ascii="Bookman Old Style" w:hAnsi="Bookman Old Style" w:cs="Garamond"/>
          <w:color w:val="000000"/>
          <w:sz w:val="24"/>
          <w:szCs w:val="24"/>
        </w:rPr>
      </w:pPr>
    </w:p>
    <w:p w14:paraId="61FE318D" w14:textId="16F3710F" w:rsidR="00A26EB9" w:rsidRDefault="00A26EB9" w:rsidP="00B1794C">
      <w:pPr>
        <w:numPr>
          <w:ilvl w:val="1"/>
          <w:numId w:val="29"/>
        </w:numPr>
        <w:tabs>
          <w:tab w:val="clear" w:pos="502"/>
        </w:tabs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>Amennyiben bármilyen káresemény következne be a munkaterületen, vagy az építőanyagok szállítása során, úgy a Vállalkozó a káreseményt, illetve annak körülményeit haladéktalanul köteles jelezni a Megrendelőnek. Amennyiben a kár a Vállalkozó</w:t>
      </w:r>
      <w:r w:rsidR="002353CB" w:rsidRPr="0057194A">
        <w:rPr>
          <w:rFonts w:ascii="Bookman Old Style" w:hAnsi="Bookman Old Style" w:cs="Garamond"/>
          <w:sz w:val="24"/>
          <w:szCs w:val="24"/>
        </w:rPr>
        <w:t>, az alvállalkozó(i)</w:t>
      </w:r>
      <w:r w:rsidRPr="0057194A">
        <w:rPr>
          <w:rFonts w:ascii="Bookman Old Style" w:hAnsi="Bookman Old Style" w:cs="Garamond"/>
          <w:sz w:val="24"/>
          <w:szCs w:val="24"/>
        </w:rPr>
        <w:t xml:space="preserve"> vagy a Vállalkozó/alvállalkozó érdekkörébe tartozó személy magatartására vezethető vissza, úgy a Vállalkozó külön felszólítás nélkül köteles a keletkezett hibát kijavítani, és az okozott kárt teljes körűen megtéríteni.</w:t>
      </w:r>
    </w:p>
    <w:p w14:paraId="1444FF7A" w14:textId="21220712" w:rsidR="00B72D9F" w:rsidRDefault="00B72D9F" w:rsidP="00B72D9F">
      <w:pPr>
        <w:jc w:val="both"/>
        <w:rPr>
          <w:rFonts w:ascii="Bookman Old Style" w:hAnsi="Bookman Old Style" w:cs="Garamond"/>
          <w:sz w:val="24"/>
          <w:szCs w:val="24"/>
        </w:rPr>
      </w:pPr>
    </w:p>
    <w:p w14:paraId="31761282" w14:textId="77777777" w:rsidR="00B72D9F" w:rsidRPr="0057194A" w:rsidRDefault="00B72D9F" w:rsidP="00B72D9F">
      <w:pPr>
        <w:jc w:val="both"/>
        <w:rPr>
          <w:rFonts w:ascii="Bookman Old Style" w:hAnsi="Bookman Old Style" w:cs="Garamond"/>
          <w:sz w:val="24"/>
          <w:szCs w:val="24"/>
        </w:rPr>
      </w:pPr>
    </w:p>
    <w:p w14:paraId="2D3F6A68" w14:textId="77777777" w:rsidR="004521DD" w:rsidRPr="0057194A" w:rsidRDefault="004521DD" w:rsidP="00B1794C">
      <w:pPr>
        <w:rPr>
          <w:rFonts w:ascii="Bookman Old Style" w:hAnsi="Bookman Old Style"/>
          <w:b/>
          <w:sz w:val="24"/>
          <w:szCs w:val="24"/>
        </w:rPr>
      </w:pPr>
    </w:p>
    <w:p w14:paraId="74E1DDB0" w14:textId="77777777" w:rsidR="009640CB" w:rsidRPr="0057194A" w:rsidRDefault="009640CB" w:rsidP="00CD2590">
      <w:pPr>
        <w:numPr>
          <w:ilvl w:val="0"/>
          <w:numId w:val="2"/>
        </w:numPr>
        <w:tabs>
          <w:tab w:val="clear" w:pos="720"/>
        </w:tabs>
        <w:ind w:left="0" w:firstLine="0"/>
        <w:jc w:val="center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>A szerződés megszűnése</w:t>
      </w:r>
    </w:p>
    <w:p w14:paraId="180294D6" w14:textId="77777777" w:rsidR="008557C7" w:rsidRPr="0057194A" w:rsidRDefault="008557C7" w:rsidP="008557C7">
      <w:pPr>
        <w:rPr>
          <w:rFonts w:ascii="Bookman Old Style" w:hAnsi="Bookman Old Style"/>
          <w:b/>
          <w:sz w:val="24"/>
          <w:szCs w:val="24"/>
        </w:rPr>
      </w:pPr>
    </w:p>
    <w:p w14:paraId="501CD5C5" w14:textId="77777777" w:rsidR="009640CB" w:rsidRPr="0057194A" w:rsidRDefault="009640CB" w:rsidP="00D2712C">
      <w:pPr>
        <w:numPr>
          <w:ilvl w:val="1"/>
          <w:numId w:val="41"/>
        </w:numPr>
        <w:ind w:left="709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 xml:space="preserve">A </w:t>
      </w:r>
      <w:r w:rsidR="003349C7" w:rsidRPr="0057194A">
        <w:rPr>
          <w:rFonts w:ascii="Bookman Old Style" w:hAnsi="Bookman Old Style" w:cs="Garamond"/>
          <w:sz w:val="24"/>
          <w:szCs w:val="24"/>
        </w:rPr>
        <w:t xml:space="preserve">jelen </w:t>
      </w:r>
      <w:r w:rsidRPr="0057194A">
        <w:rPr>
          <w:rFonts w:ascii="Bookman Old Style" w:hAnsi="Bookman Old Style" w:cs="Garamond"/>
          <w:sz w:val="24"/>
          <w:szCs w:val="24"/>
        </w:rPr>
        <w:t>szerződés</w:t>
      </w:r>
      <w:r w:rsidR="00F71328" w:rsidRPr="0057194A">
        <w:rPr>
          <w:rFonts w:ascii="Bookman Old Style" w:hAnsi="Bookman Old Style" w:cs="Garamond"/>
          <w:sz w:val="24"/>
          <w:szCs w:val="24"/>
        </w:rPr>
        <w:t xml:space="preserve"> </w:t>
      </w:r>
      <w:r w:rsidRPr="0057194A">
        <w:rPr>
          <w:rFonts w:ascii="Bookman Old Style" w:hAnsi="Bookman Old Style" w:cs="Garamond"/>
          <w:sz w:val="24"/>
          <w:szCs w:val="24"/>
        </w:rPr>
        <w:t>a szerződésben foglalt feladatok és kötelezettségek teljesítésével megszűnik.</w:t>
      </w:r>
    </w:p>
    <w:p w14:paraId="7D41C25A" w14:textId="77777777" w:rsidR="009640CB" w:rsidRPr="0057194A" w:rsidRDefault="009640CB" w:rsidP="00B1794C">
      <w:pPr>
        <w:rPr>
          <w:rFonts w:ascii="Bookman Old Style" w:hAnsi="Bookman Old Style"/>
          <w:sz w:val="24"/>
          <w:szCs w:val="24"/>
        </w:rPr>
      </w:pPr>
    </w:p>
    <w:p w14:paraId="5EC9E417" w14:textId="60E3C3BA" w:rsidR="009640CB" w:rsidRPr="0057194A" w:rsidRDefault="009640CB" w:rsidP="00D2712C">
      <w:pPr>
        <w:numPr>
          <w:ilvl w:val="1"/>
          <w:numId w:val="41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 xml:space="preserve">A </w:t>
      </w:r>
      <w:r w:rsidR="00983F5B" w:rsidRPr="0057194A">
        <w:rPr>
          <w:rFonts w:ascii="Bookman Old Style" w:hAnsi="Bookman Old Style" w:cs="Garamond"/>
          <w:sz w:val="24"/>
          <w:szCs w:val="24"/>
        </w:rPr>
        <w:t>fenti pontban foglalt megszűnése</w:t>
      </w:r>
      <w:r w:rsidRPr="0057194A">
        <w:rPr>
          <w:rFonts w:ascii="Bookman Old Style" w:hAnsi="Bookman Old Style" w:cs="Garamond"/>
          <w:sz w:val="24"/>
          <w:szCs w:val="24"/>
        </w:rPr>
        <w:t xml:space="preserve">n túlmenően a </w:t>
      </w:r>
      <w:r w:rsidR="00E2267C" w:rsidRPr="0057194A">
        <w:rPr>
          <w:rFonts w:ascii="Bookman Old Style" w:hAnsi="Bookman Old Style"/>
          <w:sz w:val="24"/>
          <w:szCs w:val="24"/>
        </w:rPr>
        <w:t xml:space="preserve">Szerződő Felek </w:t>
      </w:r>
      <w:r w:rsidRPr="0057194A">
        <w:rPr>
          <w:rFonts w:ascii="Bookman Old Style" w:hAnsi="Bookman Old Style" w:cs="Garamond"/>
          <w:sz w:val="24"/>
          <w:szCs w:val="24"/>
        </w:rPr>
        <w:t>a szerződést azonnali hatállyal</w:t>
      </w:r>
      <w:r w:rsidR="00372358" w:rsidRPr="0057194A">
        <w:rPr>
          <w:rFonts w:ascii="Bookman Old Style" w:hAnsi="Bookman Old Style" w:cs="Garamond"/>
          <w:sz w:val="24"/>
          <w:szCs w:val="24"/>
        </w:rPr>
        <w:t>,</w:t>
      </w:r>
      <w:r w:rsidRPr="0057194A">
        <w:rPr>
          <w:rFonts w:ascii="Bookman Old Style" w:hAnsi="Bookman Old Style" w:cs="Garamond"/>
          <w:sz w:val="24"/>
          <w:szCs w:val="24"/>
        </w:rPr>
        <w:t xml:space="preserve"> egyoldalú jognyilatkozattal is megszüntethetik (rendkívüli felmondás), ha</w:t>
      </w:r>
    </w:p>
    <w:p w14:paraId="024027B1" w14:textId="6A93A03C" w:rsidR="009640CB" w:rsidRPr="0057194A" w:rsidRDefault="009640CB" w:rsidP="009333CC">
      <w:pPr>
        <w:pStyle w:val="Listaszerbekezds"/>
        <w:numPr>
          <w:ilvl w:val="2"/>
          <w:numId w:val="35"/>
        </w:numPr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másik fél a szerződésben meghatározott és vállalt kötelezettségeit nem teljesítette, s erre a másik fél határidő tűzésével felszólította és a h</w:t>
      </w:r>
      <w:r w:rsidR="00372358" w:rsidRPr="0057194A">
        <w:rPr>
          <w:rFonts w:ascii="Bookman Old Style" w:hAnsi="Bookman Old Style"/>
          <w:sz w:val="24"/>
          <w:szCs w:val="24"/>
        </w:rPr>
        <w:t>atáridő eredménytelenül telt el</w:t>
      </w:r>
      <w:r w:rsidRPr="0057194A">
        <w:rPr>
          <w:rFonts w:ascii="Bookman Old Style" w:hAnsi="Bookman Old Style"/>
          <w:sz w:val="24"/>
          <w:szCs w:val="24"/>
        </w:rPr>
        <w:t xml:space="preserve"> (Ebben az esetben a szerződés megszűnésében vétlen fél kártérítési, illetve egyéb a jelen Szerződés szerinti igénnyel léphet fel.)</w:t>
      </w:r>
      <w:r w:rsidR="00372358" w:rsidRPr="0057194A">
        <w:rPr>
          <w:rFonts w:ascii="Bookman Old Style" w:hAnsi="Bookman Old Style"/>
          <w:sz w:val="24"/>
          <w:szCs w:val="24"/>
        </w:rPr>
        <w:t>;</w:t>
      </w:r>
    </w:p>
    <w:p w14:paraId="723F62E7" w14:textId="17E48B07" w:rsidR="009640CB" w:rsidRPr="0057194A" w:rsidRDefault="009640CB" w:rsidP="009333CC">
      <w:pPr>
        <w:numPr>
          <w:ilvl w:val="2"/>
          <w:numId w:val="35"/>
        </w:numPr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késedelmi kötbér mértéke elérte a teljes</w:t>
      </w:r>
      <w:r w:rsidR="0036533C" w:rsidRPr="0057194A">
        <w:rPr>
          <w:rFonts w:ascii="Bookman Old Style" w:hAnsi="Bookman Old Style"/>
          <w:sz w:val="24"/>
          <w:szCs w:val="24"/>
        </w:rPr>
        <w:t xml:space="preserve"> nettó szerződéses ellenérték </w:t>
      </w:r>
      <w:r w:rsidR="00B327E2" w:rsidRPr="00B327E2">
        <w:rPr>
          <w:rFonts w:ascii="Bookman Old Style" w:hAnsi="Bookman Old Style"/>
          <w:sz w:val="24"/>
          <w:szCs w:val="24"/>
        </w:rPr>
        <w:t>2</w:t>
      </w:r>
      <w:r w:rsidR="00E34402" w:rsidRPr="00B327E2">
        <w:rPr>
          <w:rFonts w:ascii="Bookman Old Style" w:hAnsi="Bookman Old Style"/>
          <w:sz w:val="24"/>
          <w:szCs w:val="24"/>
        </w:rPr>
        <w:t>0</w:t>
      </w:r>
      <w:r w:rsidR="00B12E68" w:rsidRPr="00B327E2">
        <w:rPr>
          <w:rFonts w:ascii="Bookman Old Style" w:hAnsi="Bookman Old Style"/>
          <w:sz w:val="24"/>
          <w:szCs w:val="24"/>
        </w:rPr>
        <w:t xml:space="preserve"> </w:t>
      </w:r>
      <w:r w:rsidR="00372358" w:rsidRPr="00B327E2">
        <w:rPr>
          <w:rFonts w:ascii="Bookman Old Style" w:hAnsi="Bookman Old Style"/>
          <w:sz w:val="24"/>
          <w:szCs w:val="24"/>
        </w:rPr>
        <w:t>%-át;</w:t>
      </w:r>
    </w:p>
    <w:p w14:paraId="04C21B34" w14:textId="0F3DF806" w:rsidR="009640CB" w:rsidRPr="0057194A" w:rsidRDefault="009640CB" w:rsidP="009333CC">
      <w:pPr>
        <w:numPr>
          <w:ilvl w:val="2"/>
          <w:numId w:val="35"/>
        </w:numPr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Vállalkozó ellen csődeljárás indult</w:t>
      </w:r>
      <w:r w:rsidR="005B4248" w:rsidRPr="0057194A">
        <w:rPr>
          <w:rFonts w:ascii="Bookman Old Style" w:hAnsi="Bookman Old Style"/>
          <w:sz w:val="24"/>
          <w:szCs w:val="24"/>
        </w:rPr>
        <w:t>. Megrendelő nem jogosult a szerződéstől elállni, vagy azt felmondani a csődeljárásról és a felszámolási eljárásról szóló 1991. évi XLIX. törvény 11.§ (2) bekez</w:t>
      </w:r>
      <w:r w:rsidR="00372358" w:rsidRPr="0057194A">
        <w:rPr>
          <w:rFonts w:ascii="Bookman Old Style" w:hAnsi="Bookman Old Style"/>
          <w:sz w:val="24"/>
          <w:szCs w:val="24"/>
        </w:rPr>
        <w:t>dés h) pontjában előírt esetben;</w:t>
      </w:r>
    </w:p>
    <w:p w14:paraId="259A57DC" w14:textId="5760C2F6" w:rsidR="009640CB" w:rsidRPr="0057194A" w:rsidRDefault="009640CB" w:rsidP="009333CC">
      <w:pPr>
        <w:numPr>
          <w:ilvl w:val="2"/>
          <w:numId w:val="35"/>
        </w:numPr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Vállalkozó az illetékes bíróságnál saját maga ellen végelszámolási vagy felszámolási eljárás megindítását kéri a vonatkozó jogszabályok alapján;</w:t>
      </w:r>
    </w:p>
    <w:p w14:paraId="2D294EB7" w14:textId="77777777" w:rsidR="009640CB" w:rsidRPr="0057194A" w:rsidRDefault="009640CB" w:rsidP="009333CC">
      <w:pPr>
        <w:numPr>
          <w:ilvl w:val="2"/>
          <w:numId w:val="35"/>
        </w:numPr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másik fél fizetésképtelenségét a bíróság a vonatkozó jogszabályok alapján megállapítja;</w:t>
      </w:r>
    </w:p>
    <w:p w14:paraId="24BD9A60" w14:textId="36244DD4" w:rsidR="009640CB" w:rsidRPr="0057194A" w:rsidRDefault="009640CB" w:rsidP="009333CC">
      <w:pPr>
        <w:numPr>
          <w:ilvl w:val="2"/>
          <w:numId w:val="35"/>
        </w:numPr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Vállalkozó végelszámolását az erre jogosult szerv elhatározza;</w:t>
      </w:r>
    </w:p>
    <w:p w14:paraId="18D80AD3" w14:textId="29CA9E86" w:rsidR="009640CB" w:rsidRPr="0057194A" w:rsidRDefault="009640CB" w:rsidP="009333CC">
      <w:pPr>
        <w:numPr>
          <w:ilvl w:val="2"/>
          <w:numId w:val="35"/>
        </w:numPr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jogerős elmarasztaló határozatot hoznak a Vállalkozó szakmai tevékenységét érintő szabálysértés vagy bűncselekmény miatt;</w:t>
      </w:r>
    </w:p>
    <w:p w14:paraId="3324121A" w14:textId="5D3052B8" w:rsidR="009640CB" w:rsidRPr="0057194A" w:rsidRDefault="009640CB" w:rsidP="009333CC">
      <w:pPr>
        <w:numPr>
          <w:ilvl w:val="2"/>
          <w:numId w:val="35"/>
        </w:numPr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Vállalkozó olyan technológiát, illetve megoldást, módszert alkalmaz, amely eltér a műszaki leírásban meghatározott technológiától, követelményektől, illetve a módosításhoz a Megrendelő nem járult hozzá.</w:t>
      </w:r>
    </w:p>
    <w:p w14:paraId="09D733EF" w14:textId="77777777" w:rsidR="00814151" w:rsidRPr="0057194A" w:rsidRDefault="00814151" w:rsidP="00814151">
      <w:pPr>
        <w:ind w:left="1288"/>
        <w:jc w:val="both"/>
        <w:rPr>
          <w:rFonts w:ascii="Bookman Old Style" w:hAnsi="Bookman Old Style"/>
          <w:sz w:val="24"/>
          <w:szCs w:val="24"/>
        </w:rPr>
      </w:pPr>
    </w:p>
    <w:p w14:paraId="1FF00C0D" w14:textId="21A97D2A" w:rsidR="009640CB" w:rsidRDefault="009640CB" w:rsidP="00D2712C">
      <w:pPr>
        <w:numPr>
          <w:ilvl w:val="1"/>
          <w:numId w:val="41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 xml:space="preserve">Bármelyik fél által bármely okból történő felmondás </w:t>
      </w:r>
      <w:r w:rsidR="00A90579" w:rsidRPr="0057194A">
        <w:rPr>
          <w:rFonts w:ascii="Bookman Old Style" w:hAnsi="Bookman Old Style" w:cs="Garamond"/>
          <w:sz w:val="24"/>
          <w:szCs w:val="24"/>
        </w:rPr>
        <w:t>esetén a</w:t>
      </w:r>
      <w:r w:rsidRPr="0057194A">
        <w:rPr>
          <w:rFonts w:ascii="Bookman Old Style" w:hAnsi="Bookman Old Style" w:cs="Garamond"/>
          <w:sz w:val="24"/>
          <w:szCs w:val="24"/>
        </w:rPr>
        <w:t xml:space="preserve"> szerződés hatályának megszűnéséig nyújtott szolgáltatások</w:t>
      </w:r>
      <w:r w:rsidR="00072861" w:rsidRPr="0057194A">
        <w:rPr>
          <w:rFonts w:ascii="Bookman Old Style" w:hAnsi="Bookman Old Style" w:cs="Garamond"/>
          <w:sz w:val="24"/>
          <w:szCs w:val="24"/>
        </w:rPr>
        <w:t xml:space="preserve">kal Szerződő Felek </w:t>
      </w:r>
      <w:r w:rsidR="00072861" w:rsidRPr="0057194A">
        <w:rPr>
          <w:rFonts w:ascii="Bookman Old Style" w:hAnsi="Bookman Old Style" w:cs="Garamond"/>
          <w:sz w:val="24"/>
          <w:szCs w:val="24"/>
        </w:rPr>
        <w:lastRenderedPageBreak/>
        <w:t>elszámolnak.</w:t>
      </w:r>
      <w:r w:rsidRPr="0057194A">
        <w:rPr>
          <w:rFonts w:ascii="Bookman Old Style" w:hAnsi="Bookman Old Style" w:cs="Garamond"/>
          <w:sz w:val="24"/>
          <w:szCs w:val="24"/>
        </w:rPr>
        <w:t xml:space="preserve"> A Szerződés bármely okból történő megszűnése esetén Vállalkozó csak az általa </w:t>
      </w:r>
      <w:proofErr w:type="spellStart"/>
      <w:r w:rsidRPr="0057194A">
        <w:rPr>
          <w:rFonts w:ascii="Bookman Old Style" w:hAnsi="Bookman Old Style" w:cs="Garamond"/>
          <w:sz w:val="24"/>
          <w:szCs w:val="24"/>
        </w:rPr>
        <w:t>szerződésszerűen</w:t>
      </w:r>
      <w:proofErr w:type="spellEnd"/>
      <w:r w:rsidRPr="0057194A">
        <w:rPr>
          <w:rFonts w:ascii="Bookman Old Style" w:hAnsi="Bookman Old Style" w:cs="Garamond"/>
          <w:sz w:val="24"/>
          <w:szCs w:val="24"/>
        </w:rPr>
        <w:t xml:space="preserve"> teljesített és a Megrendelő által elfogadott szolgáltatások után, a Szerződés rendelkezései alapján járó kifizetésre tarthat igényt.</w:t>
      </w:r>
    </w:p>
    <w:p w14:paraId="7E337DC2" w14:textId="77777777" w:rsidR="00A024F0" w:rsidRPr="0057194A" w:rsidRDefault="00A024F0" w:rsidP="00A024F0">
      <w:pPr>
        <w:ind w:left="720"/>
        <w:jc w:val="both"/>
        <w:rPr>
          <w:rFonts w:ascii="Bookman Old Style" w:hAnsi="Bookman Old Style" w:cs="Garamond"/>
          <w:sz w:val="24"/>
          <w:szCs w:val="24"/>
        </w:rPr>
      </w:pPr>
    </w:p>
    <w:p w14:paraId="23159DFA" w14:textId="77777777" w:rsidR="001958D8" w:rsidRPr="0057194A" w:rsidRDefault="009640CB" w:rsidP="001958D8">
      <w:pPr>
        <w:numPr>
          <w:ilvl w:val="1"/>
          <w:numId w:val="41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>A Vállalkozó kötelezettséget vállal arra, hogy jelen szerződésnek bármilyen okból történő megszűnése esetén a Megrendelő által rendelkezésre bocsátott iratokat, feljegyzéseket, bármely adathordozó berendezést vagy eszközt a szerződés megszűnésének napján a Megrendelő részére visszaszolgáltatja.</w:t>
      </w:r>
    </w:p>
    <w:p w14:paraId="13BC2D48" w14:textId="77777777" w:rsidR="001958D8" w:rsidRPr="0057194A" w:rsidRDefault="001958D8" w:rsidP="001958D8">
      <w:pPr>
        <w:jc w:val="both"/>
        <w:rPr>
          <w:rFonts w:ascii="Bookman Old Style" w:hAnsi="Bookman Old Style" w:cs="Garamond"/>
          <w:sz w:val="24"/>
          <w:szCs w:val="24"/>
        </w:rPr>
      </w:pPr>
    </w:p>
    <w:p w14:paraId="54421EE9" w14:textId="0F5A3BFE" w:rsidR="001958D8" w:rsidRPr="0057194A" w:rsidRDefault="001958D8" w:rsidP="001958D8">
      <w:pPr>
        <w:numPr>
          <w:ilvl w:val="1"/>
          <w:numId w:val="41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 xml:space="preserve">Szerződő Felek megállapodnak abban, hogy amennyiben a jelen szerződés bármely, a Vállalkozónak felróható okból szűnik meg, úgy Megrendelő jogosult Vállalkozóval szemben kártérítési követelést is érvényesíteni, és jogosult az általa esetlegesen megkötött fedezeti szerződésből eredő minden többletköltségét Vállalkozóra hárítani. </w:t>
      </w:r>
    </w:p>
    <w:p w14:paraId="074FA4BD" w14:textId="7414926C" w:rsidR="001958D8" w:rsidRPr="0057194A" w:rsidRDefault="001958D8" w:rsidP="001958D8">
      <w:pPr>
        <w:ind w:left="11"/>
        <w:jc w:val="both"/>
        <w:rPr>
          <w:rFonts w:ascii="Bookman Old Style" w:hAnsi="Bookman Old Style" w:cs="Garamond"/>
          <w:sz w:val="24"/>
          <w:szCs w:val="24"/>
        </w:rPr>
      </w:pPr>
    </w:p>
    <w:p w14:paraId="4637945B" w14:textId="77777777" w:rsidR="009640CB" w:rsidRPr="0057194A" w:rsidRDefault="009640CB" w:rsidP="00CD2590">
      <w:pPr>
        <w:numPr>
          <w:ilvl w:val="0"/>
          <w:numId w:val="2"/>
        </w:numPr>
        <w:tabs>
          <w:tab w:val="clear" w:pos="720"/>
        </w:tabs>
        <w:ind w:left="0" w:firstLine="0"/>
        <w:jc w:val="center"/>
        <w:rPr>
          <w:rFonts w:ascii="Bookman Old Style" w:hAnsi="Bookman Old Style"/>
          <w:b/>
          <w:sz w:val="24"/>
          <w:szCs w:val="24"/>
        </w:rPr>
      </w:pPr>
      <w:r w:rsidRPr="0057194A">
        <w:rPr>
          <w:rFonts w:ascii="Bookman Old Style" w:hAnsi="Bookman Old Style"/>
          <w:b/>
          <w:sz w:val="24"/>
          <w:szCs w:val="24"/>
        </w:rPr>
        <w:t>Jogviták eldöntése és vegyes rendelkezések</w:t>
      </w:r>
    </w:p>
    <w:p w14:paraId="5D43344F" w14:textId="77777777" w:rsidR="009640CB" w:rsidRPr="0057194A" w:rsidRDefault="009640CB" w:rsidP="00B1794C">
      <w:pPr>
        <w:rPr>
          <w:rFonts w:ascii="Bookman Old Style" w:hAnsi="Bookman Old Style"/>
          <w:sz w:val="24"/>
          <w:szCs w:val="24"/>
        </w:rPr>
      </w:pPr>
    </w:p>
    <w:p w14:paraId="763A9EF3" w14:textId="77777777" w:rsidR="00A90579" w:rsidRPr="0057194A" w:rsidRDefault="009640CB" w:rsidP="00084566">
      <w:pPr>
        <w:numPr>
          <w:ilvl w:val="1"/>
          <w:numId w:val="42"/>
        </w:numPr>
        <w:ind w:left="709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 xml:space="preserve">A jelen szerződés teljesítésével, értelmezésével kapcsolatban a </w:t>
      </w:r>
      <w:r w:rsidR="00392E56" w:rsidRPr="0057194A">
        <w:rPr>
          <w:rFonts w:ascii="Bookman Old Style" w:hAnsi="Bookman Old Style" w:cs="Garamond"/>
          <w:sz w:val="24"/>
          <w:szCs w:val="24"/>
        </w:rPr>
        <w:t xml:space="preserve">Szerződő </w:t>
      </w:r>
      <w:r w:rsidR="00AC77A3" w:rsidRPr="0057194A">
        <w:rPr>
          <w:rFonts w:ascii="Bookman Old Style" w:hAnsi="Bookman Old Style" w:cs="Garamond"/>
          <w:sz w:val="24"/>
          <w:szCs w:val="24"/>
        </w:rPr>
        <w:t>F</w:t>
      </w:r>
      <w:r w:rsidRPr="0057194A">
        <w:rPr>
          <w:rFonts w:ascii="Bookman Old Style" w:hAnsi="Bookman Old Style" w:cs="Garamond"/>
          <w:sz w:val="24"/>
          <w:szCs w:val="24"/>
        </w:rPr>
        <w:t xml:space="preserve">elek között békés úton nem rendezett vitás ügyekben </w:t>
      </w:r>
      <w:r w:rsidR="00F71328" w:rsidRPr="0057194A">
        <w:rPr>
          <w:rFonts w:ascii="Bookman Old Style" w:hAnsi="Bookman Old Style" w:cs="Garamond"/>
          <w:sz w:val="24"/>
          <w:szCs w:val="24"/>
        </w:rPr>
        <w:t>az 1952. évi III. törvény III. fejezete szerint hatáskörrel és illetékességgel rendelkező bíróság jár el.</w:t>
      </w:r>
    </w:p>
    <w:p w14:paraId="41F0D1D4" w14:textId="77777777" w:rsidR="00A90579" w:rsidRPr="0057194A" w:rsidRDefault="00A90579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4EAE8E1A" w14:textId="77777777" w:rsidR="009640CB" w:rsidRPr="0057194A" w:rsidRDefault="00E2267C" w:rsidP="00084566">
      <w:pPr>
        <w:numPr>
          <w:ilvl w:val="1"/>
          <w:numId w:val="42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 xml:space="preserve">A </w:t>
      </w:r>
      <w:r w:rsidR="009640CB" w:rsidRPr="0057194A">
        <w:rPr>
          <w:rFonts w:ascii="Bookman Old Style" w:hAnsi="Bookman Old Style" w:cs="Garamond"/>
          <w:sz w:val="24"/>
          <w:szCs w:val="24"/>
        </w:rPr>
        <w:t>Szerződő Felek megállapodnak, hogy:</w:t>
      </w:r>
    </w:p>
    <w:p w14:paraId="198E5E5A" w14:textId="3197B05A" w:rsidR="009640CB" w:rsidRPr="0057194A" w:rsidRDefault="009640CB" w:rsidP="009333CC">
      <w:pPr>
        <w:numPr>
          <w:ilvl w:val="0"/>
          <w:numId w:val="36"/>
        </w:numPr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Vállalkozó nem fizet, illetve számol el a szerződés teljesítésével összefüggésben olyan költségeket, melyek a Kbt. </w:t>
      </w:r>
      <w:r w:rsidR="002F692E">
        <w:rPr>
          <w:rFonts w:ascii="Bookman Old Style" w:hAnsi="Bookman Old Style"/>
          <w:sz w:val="24"/>
          <w:szCs w:val="24"/>
        </w:rPr>
        <w:t>62</w:t>
      </w:r>
      <w:r w:rsidRPr="0057194A">
        <w:rPr>
          <w:rFonts w:ascii="Bookman Old Style" w:hAnsi="Bookman Old Style"/>
          <w:sz w:val="24"/>
          <w:szCs w:val="24"/>
        </w:rPr>
        <w:t>. § (1) bekezdés k) pontja szerinti feltételeknek nem megfelelő társaság tekintetében merülnek fel, és melyek a Vállalkozó adóköteles jövedelmének csökkentésére alkalmasak;</w:t>
      </w:r>
    </w:p>
    <w:p w14:paraId="05C6738C" w14:textId="153C775E" w:rsidR="009640CB" w:rsidRPr="0057194A" w:rsidRDefault="009640CB" w:rsidP="009333CC">
      <w:pPr>
        <w:numPr>
          <w:ilvl w:val="0"/>
          <w:numId w:val="36"/>
        </w:numPr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Vállalkozó a szerződés teljesítésének teljes időtartama alatt tulajdonosi szerkezetét a Megrendelő számára megismerhetővé teszi és a Kbt. 1</w:t>
      </w:r>
      <w:r w:rsidR="002F692E">
        <w:rPr>
          <w:rFonts w:ascii="Bookman Old Style" w:hAnsi="Bookman Old Style"/>
          <w:sz w:val="24"/>
          <w:szCs w:val="24"/>
        </w:rPr>
        <w:t>43</w:t>
      </w:r>
      <w:r w:rsidRPr="0057194A">
        <w:rPr>
          <w:rFonts w:ascii="Bookman Old Style" w:hAnsi="Bookman Old Style"/>
          <w:sz w:val="24"/>
          <w:szCs w:val="24"/>
        </w:rPr>
        <w:t>. § (</w:t>
      </w:r>
      <w:r w:rsidR="002F692E">
        <w:rPr>
          <w:rFonts w:ascii="Bookman Old Style" w:hAnsi="Bookman Old Style"/>
          <w:sz w:val="24"/>
          <w:szCs w:val="24"/>
        </w:rPr>
        <w:t>3</w:t>
      </w:r>
      <w:r w:rsidRPr="0057194A">
        <w:rPr>
          <w:rFonts w:ascii="Bookman Old Style" w:hAnsi="Bookman Old Style"/>
          <w:sz w:val="24"/>
          <w:szCs w:val="24"/>
        </w:rPr>
        <w:t>) bekezdés szerinti ügyletekről a Megrendelőt haladéktalanul értesíti.</w:t>
      </w:r>
    </w:p>
    <w:p w14:paraId="294B74F6" w14:textId="77777777" w:rsidR="00721FCF" w:rsidRPr="0057194A" w:rsidRDefault="00721FCF" w:rsidP="00721FCF">
      <w:pPr>
        <w:jc w:val="both"/>
        <w:rPr>
          <w:rFonts w:ascii="Bookman Old Style" w:hAnsi="Bookman Old Style"/>
          <w:sz w:val="24"/>
          <w:szCs w:val="24"/>
        </w:rPr>
      </w:pPr>
    </w:p>
    <w:p w14:paraId="4ED2D68F" w14:textId="77777777" w:rsidR="009640CB" w:rsidRPr="0057194A" w:rsidRDefault="009640CB" w:rsidP="00084566">
      <w:pPr>
        <w:numPr>
          <w:ilvl w:val="1"/>
          <w:numId w:val="42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>Megrendelő jogosult és egyben köteles a szerződést felmondani - ha szükséges olyan határidővel, amely lehetővé teszi, hogy a szerződéssel érintett feladata ellátásáról gondoskodni tudjon - ha</w:t>
      </w:r>
    </w:p>
    <w:p w14:paraId="097E19F3" w14:textId="44C14A3C" w:rsidR="009640CB" w:rsidRPr="0057194A" w:rsidRDefault="009640CB" w:rsidP="009333CC">
      <w:pPr>
        <w:numPr>
          <w:ilvl w:val="0"/>
          <w:numId w:val="37"/>
        </w:numPr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Vállalkozóban közvetetten vagy közvetlenül 25</w:t>
      </w:r>
      <w:r w:rsidR="001550AE" w:rsidRPr="0057194A">
        <w:rPr>
          <w:rFonts w:ascii="Bookman Old Style" w:hAnsi="Bookman Old Style"/>
          <w:sz w:val="24"/>
          <w:szCs w:val="24"/>
        </w:rPr>
        <w:t xml:space="preserve"> </w:t>
      </w:r>
      <w:r w:rsidRPr="0057194A">
        <w:rPr>
          <w:rFonts w:ascii="Bookman Old Style" w:hAnsi="Bookman Old Style"/>
          <w:sz w:val="24"/>
          <w:szCs w:val="24"/>
        </w:rPr>
        <w:t xml:space="preserve">%-ot meghaladó tulajdoni részesedést szerez valamely olyan jogi személy vagy személyes joga szerint jogképes szervezet, amely tekintetében fennáll a Kbt. </w:t>
      </w:r>
      <w:r w:rsidR="002F692E">
        <w:rPr>
          <w:rFonts w:ascii="Bookman Old Style" w:hAnsi="Bookman Old Style"/>
          <w:sz w:val="24"/>
          <w:szCs w:val="24"/>
        </w:rPr>
        <w:t>62</w:t>
      </w:r>
      <w:r w:rsidRPr="0057194A">
        <w:rPr>
          <w:rFonts w:ascii="Bookman Old Style" w:hAnsi="Bookman Old Style"/>
          <w:sz w:val="24"/>
          <w:szCs w:val="24"/>
        </w:rPr>
        <w:t>. § (1) bekezdés k) pontjában meghatározott valamely feltétel;</w:t>
      </w:r>
    </w:p>
    <w:p w14:paraId="45B62544" w14:textId="7905D18E" w:rsidR="009640CB" w:rsidRPr="0057194A" w:rsidRDefault="009640CB" w:rsidP="009333CC">
      <w:pPr>
        <w:numPr>
          <w:ilvl w:val="0"/>
          <w:numId w:val="37"/>
        </w:numPr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a Vállalkozó közvetetten vagy közvetlenül 25</w:t>
      </w:r>
      <w:r w:rsidR="001550AE" w:rsidRPr="0057194A">
        <w:rPr>
          <w:rFonts w:ascii="Bookman Old Style" w:hAnsi="Bookman Old Style"/>
          <w:sz w:val="24"/>
          <w:szCs w:val="24"/>
        </w:rPr>
        <w:t xml:space="preserve"> </w:t>
      </w:r>
      <w:r w:rsidRPr="0057194A">
        <w:rPr>
          <w:rFonts w:ascii="Bookman Old Style" w:hAnsi="Bookman Old Style"/>
          <w:sz w:val="24"/>
          <w:szCs w:val="24"/>
        </w:rPr>
        <w:t xml:space="preserve">%-ot meghaladó tulajdoni részesedést szerez valamely olyan jogi személyben vagy személyes joga szerint jogképes szervezetben, amely tekintetében fennáll a Kbt. </w:t>
      </w:r>
      <w:r w:rsidR="002F692E">
        <w:rPr>
          <w:rFonts w:ascii="Bookman Old Style" w:hAnsi="Bookman Old Style"/>
          <w:sz w:val="24"/>
          <w:szCs w:val="24"/>
        </w:rPr>
        <w:t>62</w:t>
      </w:r>
      <w:r w:rsidRPr="0057194A">
        <w:rPr>
          <w:rFonts w:ascii="Bookman Old Style" w:hAnsi="Bookman Old Style"/>
          <w:sz w:val="24"/>
          <w:szCs w:val="24"/>
        </w:rPr>
        <w:t>. § (1) bekezdés k) pontjában meghatározott valamely feltétel.</w:t>
      </w:r>
    </w:p>
    <w:p w14:paraId="77C07F10" w14:textId="77777777" w:rsidR="009640CB" w:rsidRPr="0057194A" w:rsidRDefault="009640CB" w:rsidP="00B1794C">
      <w:pPr>
        <w:ind w:left="1418" w:hanging="698"/>
        <w:jc w:val="both"/>
        <w:rPr>
          <w:rFonts w:ascii="Bookman Old Style" w:hAnsi="Bookman Old Style"/>
          <w:sz w:val="24"/>
          <w:szCs w:val="24"/>
        </w:rPr>
      </w:pPr>
    </w:p>
    <w:p w14:paraId="2ED76F17" w14:textId="77777777" w:rsidR="009640CB" w:rsidRPr="0057194A" w:rsidRDefault="00E2267C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lastRenderedPageBreak/>
        <w:t xml:space="preserve">A </w:t>
      </w:r>
      <w:r w:rsidR="009640CB" w:rsidRPr="0057194A">
        <w:rPr>
          <w:rFonts w:ascii="Bookman Old Style" w:hAnsi="Bookman Old Style"/>
          <w:sz w:val="24"/>
          <w:szCs w:val="24"/>
        </w:rPr>
        <w:t xml:space="preserve">Szerződő </w:t>
      </w:r>
      <w:r w:rsidRPr="0057194A">
        <w:rPr>
          <w:rFonts w:ascii="Bookman Old Style" w:hAnsi="Bookman Old Style"/>
          <w:sz w:val="24"/>
          <w:szCs w:val="24"/>
        </w:rPr>
        <w:t>F</w:t>
      </w:r>
      <w:r w:rsidR="009640CB" w:rsidRPr="0057194A">
        <w:rPr>
          <w:rFonts w:ascii="Bookman Old Style" w:hAnsi="Bookman Old Style"/>
          <w:sz w:val="24"/>
          <w:szCs w:val="24"/>
        </w:rPr>
        <w:t>elek rögzítik, hogy a jelen Szerződés fentiek szerinti felmondás</w:t>
      </w:r>
      <w:r w:rsidR="00392E56" w:rsidRPr="0057194A">
        <w:rPr>
          <w:rFonts w:ascii="Bookman Old Style" w:hAnsi="Bookman Old Style"/>
          <w:sz w:val="24"/>
          <w:szCs w:val="24"/>
        </w:rPr>
        <w:t>a</w:t>
      </w:r>
      <w:r w:rsidR="009640CB" w:rsidRPr="0057194A">
        <w:rPr>
          <w:rFonts w:ascii="Bookman Old Style" w:hAnsi="Bookman Old Style"/>
          <w:sz w:val="24"/>
          <w:szCs w:val="24"/>
        </w:rPr>
        <w:t xml:space="preserve"> esetén a Vállalkozó a szerződés megszűnése előtt már teljesített szolgáltatás szerződésszerű pénzbeli ellenértékére jogosult.</w:t>
      </w:r>
    </w:p>
    <w:p w14:paraId="19CD9CF3" w14:textId="77777777" w:rsidR="009640CB" w:rsidRPr="0057194A" w:rsidRDefault="009640CB" w:rsidP="00B1794C">
      <w:pPr>
        <w:ind w:left="1418" w:hanging="698"/>
        <w:jc w:val="both"/>
        <w:rPr>
          <w:rFonts w:ascii="Bookman Old Style" w:hAnsi="Bookman Old Style"/>
          <w:sz w:val="24"/>
          <w:szCs w:val="24"/>
        </w:rPr>
      </w:pPr>
    </w:p>
    <w:p w14:paraId="000AD6B8" w14:textId="77777777" w:rsidR="009640CB" w:rsidRPr="0057194A" w:rsidRDefault="00E2267C" w:rsidP="00084566">
      <w:pPr>
        <w:numPr>
          <w:ilvl w:val="1"/>
          <w:numId w:val="42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 xml:space="preserve">A </w:t>
      </w:r>
      <w:r w:rsidR="009640CB" w:rsidRPr="0057194A">
        <w:rPr>
          <w:rFonts w:ascii="Bookman Old Style" w:hAnsi="Bookman Old Style" w:cs="Garamond"/>
          <w:sz w:val="24"/>
          <w:szCs w:val="24"/>
        </w:rPr>
        <w:t>Szerződő Felek tudomásul veszik, hogy az Állami Számvevőszékről szóló 2011. évi LXVI. törvény 5. § (5) bekezdése szerint az Állami Számvevőszék – az Állami Számvevőszékről szóló 2011. évi LXVI. törvény 5. § (3)–(4) bekezdés szerinti ellenőrzési feladataival összefüggésben – ellenőrizheti az államháztartás alrendszereiből finanszírozott beszerzéseket és az államháztartás alrendszereihez tartozó vagyont érintő szerződéseket a megrendelőnél, a megrendelő nevében vagy képviseletében eljáró természetes személynél és jogi személynél, valamint azoknál a szerződő feleknél, akik, illetve amelyek a szerződés teljesítéséért felelősek, továbbá a szerződés teljesítésében közreműködőknél.</w:t>
      </w:r>
    </w:p>
    <w:p w14:paraId="3ADC0C6A" w14:textId="77777777" w:rsidR="00084566" w:rsidRPr="0057194A" w:rsidRDefault="00084566" w:rsidP="00B1794C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26D5017F" w14:textId="77777777" w:rsidR="00BD7BE7" w:rsidRPr="0057194A" w:rsidRDefault="009640CB" w:rsidP="00084566">
      <w:pPr>
        <w:numPr>
          <w:ilvl w:val="1"/>
          <w:numId w:val="42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 xml:space="preserve">Vállalkozó jelen </w:t>
      </w:r>
      <w:r w:rsidR="00392E56" w:rsidRPr="0057194A">
        <w:rPr>
          <w:rFonts w:ascii="Bookman Old Style" w:hAnsi="Bookman Old Style" w:cs="Garamond"/>
          <w:sz w:val="24"/>
          <w:szCs w:val="24"/>
        </w:rPr>
        <w:t>S</w:t>
      </w:r>
      <w:r w:rsidRPr="0057194A">
        <w:rPr>
          <w:rFonts w:ascii="Bookman Old Style" w:hAnsi="Bookman Old Style" w:cs="Garamond"/>
          <w:sz w:val="24"/>
          <w:szCs w:val="24"/>
        </w:rPr>
        <w:t xml:space="preserve">zerződés aláírásával nyilatkozik arról, hogy </w:t>
      </w:r>
      <w:r w:rsidR="00392E56" w:rsidRPr="0057194A">
        <w:rPr>
          <w:rFonts w:ascii="Bookman Old Style" w:hAnsi="Bookman Old Style" w:cs="Garamond"/>
          <w:sz w:val="24"/>
          <w:szCs w:val="24"/>
        </w:rPr>
        <w:t xml:space="preserve">a </w:t>
      </w:r>
      <w:r w:rsidRPr="0057194A">
        <w:rPr>
          <w:rFonts w:ascii="Bookman Old Style" w:hAnsi="Bookman Old Style" w:cs="Garamond"/>
          <w:sz w:val="24"/>
          <w:szCs w:val="24"/>
        </w:rPr>
        <w:t>2011. évi CXCVI. törvény 3.</w:t>
      </w:r>
      <w:r w:rsidR="00BD7BE7" w:rsidRPr="0057194A">
        <w:rPr>
          <w:rFonts w:ascii="Bookman Old Style" w:hAnsi="Bookman Old Style" w:cs="Garamond"/>
          <w:sz w:val="24"/>
          <w:szCs w:val="24"/>
        </w:rPr>
        <w:t xml:space="preserve"> </w:t>
      </w:r>
      <w:r w:rsidR="00EC7224" w:rsidRPr="0057194A">
        <w:rPr>
          <w:rFonts w:ascii="Bookman Old Style" w:hAnsi="Bookman Old Style" w:cs="Garamond"/>
          <w:sz w:val="24"/>
          <w:szCs w:val="24"/>
        </w:rPr>
        <w:t>§ (1) bekezdésének</w:t>
      </w:r>
      <w:r w:rsidRPr="0057194A">
        <w:rPr>
          <w:rFonts w:ascii="Bookman Old Style" w:hAnsi="Bookman Old Style" w:cs="Garamond"/>
          <w:sz w:val="24"/>
          <w:szCs w:val="24"/>
        </w:rPr>
        <w:t xml:space="preserve"> 1. a-c) pont</w:t>
      </w:r>
      <w:r w:rsidR="00392E56" w:rsidRPr="0057194A">
        <w:rPr>
          <w:rFonts w:ascii="Bookman Old Style" w:hAnsi="Bookman Old Style" w:cs="Garamond"/>
          <w:sz w:val="24"/>
          <w:szCs w:val="24"/>
        </w:rPr>
        <w:t>jai szerint</w:t>
      </w:r>
      <w:r w:rsidRPr="0057194A">
        <w:rPr>
          <w:rFonts w:ascii="Bookman Old Style" w:hAnsi="Bookman Old Style" w:cs="Garamond"/>
          <w:sz w:val="24"/>
          <w:szCs w:val="24"/>
        </w:rPr>
        <w:t xml:space="preserve"> átlátható szervezetnek minősül. Vállalkozó ezen nyilatkozatban foglaltak változása esetén arról haladéktalanul köteles a Megrendelőt tájékoztatni. A valótlan </w:t>
      </w:r>
      <w:proofErr w:type="spellStart"/>
      <w:r w:rsidRPr="0057194A">
        <w:rPr>
          <w:rFonts w:ascii="Bookman Old Style" w:hAnsi="Bookman Old Style" w:cs="Garamond"/>
          <w:sz w:val="24"/>
          <w:szCs w:val="24"/>
        </w:rPr>
        <w:t>tartalmú</w:t>
      </w:r>
      <w:proofErr w:type="spellEnd"/>
      <w:r w:rsidRPr="0057194A">
        <w:rPr>
          <w:rFonts w:ascii="Bookman Old Style" w:hAnsi="Bookman Old Style" w:cs="Garamond"/>
          <w:sz w:val="24"/>
          <w:szCs w:val="24"/>
        </w:rPr>
        <w:t xml:space="preserve"> nyilatkozat alapján kötött visszterhes szerződést a Megrendelő felmondja vagy – ha a szerződés teljesítésére még nem került sor – a szerződéstől elá</w:t>
      </w:r>
      <w:r w:rsidR="00392E56" w:rsidRPr="0057194A">
        <w:rPr>
          <w:rFonts w:ascii="Bookman Old Style" w:hAnsi="Bookman Old Style" w:cs="Garamond"/>
          <w:sz w:val="24"/>
          <w:szCs w:val="24"/>
        </w:rPr>
        <w:t>ll</w:t>
      </w:r>
      <w:r w:rsidRPr="0057194A">
        <w:rPr>
          <w:rFonts w:ascii="Bookman Old Style" w:hAnsi="Bookman Old Style" w:cs="Garamond"/>
          <w:sz w:val="24"/>
          <w:szCs w:val="24"/>
        </w:rPr>
        <w:t xml:space="preserve"> </w:t>
      </w:r>
      <w:r w:rsidR="00BD7BE7" w:rsidRPr="0057194A">
        <w:rPr>
          <w:rFonts w:ascii="Bookman Old Style" w:hAnsi="Bookman Old Style" w:cs="Garamond"/>
          <w:sz w:val="24"/>
          <w:szCs w:val="24"/>
        </w:rPr>
        <w:t>[</w:t>
      </w:r>
      <w:r w:rsidR="00392E56" w:rsidRPr="0057194A">
        <w:rPr>
          <w:rFonts w:ascii="Bookman Old Style" w:hAnsi="Bookman Old Style" w:cs="Garamond"/>
          <w:sz w:val="24"/>
          <w:szCs w:val="24"/>
        </w:rPr>
        <w:t xml:space="preserve">a </w:t>
      </w:r>
      <w:r w:rsidRPr="0057194A">
        <w:rPr>
          <w:rFonts w:ascii="Bookman Old Style" w:hAnsi="Bookman Old Style" w:cs="Garamond"/>
          <w:sz w:val="24"/>
          <w:szCs w:val="24"/>
        </w:rPr>
        <w:t>368/2011. (XII. 31.) Korm. rendelet 50.</w:t>
      </w:r>
      <w:r w:rsidR="00BD7BE7" w:rsidRPr="0057194A">
        <w:rPr>
          <w:rFonts w:ascii="Bookman Old Style" w:hAnsi="Bookman Old Style" w:cs="Garamond"/>
          <w:sz w:val="24"/>
          <w:szCs w:val="24"/>
        </w:rPr>
        <w:t xml:space="preserve"> </w:t>
      </w:r>
      <w:r w:rsidRPr="0057194A">
        <w:rPr>
          <w:rFonts w:ascii="Bookman Old Style" w:hAnsi="Bookman Old Style" w:cs="Garamond"/>
          <w:sz w:val="24"/>
          <w:szCs w:val="24"/>
        </w:rPr>
        <w:t>§ (1) bekezdés (1a) pontja alapján</w:t>
      </w:r>
      <w:r w:rsidR="00D15561" w:rsidRPr="0057194A">
        <w:rPr>
          <w:rFonts w:ascii="Bookman Old Style" w:hAnsi="Bookman Old Style" w:cs="Garamond"/>
          <w:sz w:val="24"/>
          <w:szCs w:val="24"/>
        </w:rPr>
        <w:t>]</w:t>
      </w:r>
      <w:r w:rsidR="00392E56" w:rsidRPr="0057194A">
        <w:rPr>
          <w:rFonts w:ascii="Bookman Old Style" w:hAnsi="Bookman Old Style" w:cs="Garamond"/>
          <w:sz w:val="24"/>
          <w:szCs w:val="24"/>
        </w:rPr>
        <w:t>.</w:t>
      </w:r>
    </w:p>
    <w:p w14:paraId="54A73516" w14:textId="77777777" w:rsidR="009640CB" w:rsidRPr="0057194A" w:rsidRDefault="009640CB" w:rsidP="00B1794C">
      <w:pPr>
        <w:rPr>
          <w:rFonts w:ascii="Bookman Old Style" w:hAnsi="Bookman Old Style"/>
          <w:sz w:val="24"/>
          <w:szCs w:val="24"/>
        </w:rPr>
      </w:pPr>
    </w:p>
    <w:p w14:paraId="2DAC5F91" w14:textId="7CB7725E" w:rsidR="009640CB" w:rsidRPr="0057194A" w:rsidRDefault="009640CB" w:rsidP="00084566">
      <w:pPr>
        <w:numPr>
          <w:ilvl w:val="1"/>
          <w:numId w:val="42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 xml:space="preserve">A </w:t>
      </w:r>
      <w:r w:rsidR="00FC26F5" w:rsidRPr="0057194A">
        <w:rPr>
          <w:rFonts w:ascii="Bookman Old Style" w:hAnsi="Bookman Old Style" w:cs="Garamond"/>
          <w:sz w:val="24"/>
          <w:szCs w:val="24"/>
        </w:rPr>
        <w:t>jelen S</w:t>
      </w:r>
      <w:r w:rsidRPr="0057194A">
        <w:rPr>
          <w:rFonts w:ascii="Bookman Old Style" w:hAnsi="Bookman Old Style" w:cs="Garamond"/>
          <w:sz w:val="24"/>
          <w:szCs w:val="24"/>
        </w:rPr>
        <w:t>zerződésben nem szabályozott kérdésekben a Polgári Törvénykönyvről szóló 2013. évi V. törvény, a közbeszerzésekről szóló 201</w:t>
      </w:r>
      <w:r w:rsidR="002F692E">
        <w:rPr>
          <w:rFonts w:ascii="Bookman Old Style" w:hAnsi="Bookman Old Style" w:cs="Garamond"/>
          <w:sz w:val="24"/>
          <w:szCs w:val="24"/>
        </w:rPr>
        <w:t>5</w:t>
      </w:r>
      <w:r w:rsidRPr="0057194A">
        <w:rPr>
          <w:rFonts w:ascii="Bookman Old Style" w:hAnsi="Bookman Old Style" w:cs="Garamond"/>
          <w:sz w:val="24"/>
          <w:szCs w:val="24"/>
        </w:rPr>
        <w:t>. évi C</w:t>
      </w:r>
      <w:r w:rsidR="002F692E">
        <w:rPr>
          <w:rFonts w:ascii="Bookman Old Style" w:hAnsi="Bookman Old Style" w:cs="Garamond"/>
          <w:sz w:val="24"/>
          <w:szCs w:val="24"/>
        </w:rPr>
        <w:t>XL</w:t>
      </w:r>
      <w:r w:rsidRPr="0057194A">
        <w:rPr>
          <w:rFonts w:ascii="Bookman Old Style" w:hAnsi="Bookman Old Style" w:cs="Garamond"/>
          <w:sz w:val="24"/>
          <w:szCs w:val="24"/>
        </w:rPr>
        <w:t>III. törvény, illetőleg az egyéb vonatkozó jogszabályok rendelkezései az irányadók.</w:t>
      </w:r>
    </w:p>
    <w:p w14:paraId="48DAF798" w14:textId="77777777" w:rsidR="00AC07A8" w:rsidRPr="0057194A" w:rsidRDefault="00AC07A8" w:rsidP="00B1794C">
      <w:pPr>
        <w:pStyle w:val="Listaszerbekezds"/>
        <w:rPr>
          <w:rFonts w:ascii="Bookman Old Style" w:hAnsi="Bookman Old Style"/>
          <w:sz w:val="24"/>
          <w:szCs w:val="24"/>
        </w:rPr>
      </w:pPr>
    </w:p>
    <w:p w14:paraId="13596BB9" w14:textId="0063E7C0" w:rsidR="00AC07A8" w:rsidRPr="0057194A" w:rsidRDefault="00E2267C" w:rsidP="00084566">
      <w:pPr>
        <w:numPr>
          <w:ilvl w:val="1"/>
          <w:numId w:val="42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 xml:space="preserve">A Szerződő Felek </w:t>
      </w:r>
      <w:r w:rsidR="00AC07A8" w:rsidRPr="0057194A">
        <w:rPr>
          <w:rFonts w:ascii="Bookman Old Style" w:hAnsi="Bookman Old Style" w:cs="Garamond"/>
          <w:sz w:val="24"/>
          <w:szCs w:val="24"/>
        </w:rPr>
        <w:t>az építési naplón kívüli kapcsolattartásukat hivatalos levél útján vég</w:t>
      </w:r>
      <w:r w:rsidR="002F692E">
        <w:rPr>
          <w:rFonts w:ascii="Bookman Old Style" w:hAnsi="Bookman Old Style" w:cs="Garamond"/>
          <w:sz w:val="24"/>
          <w:szCs w:val="24"/>
        </w:rPr>
        <w:t>zik, mely postailevél vagy, elektronikus levél, vagy</w:t>
      </w:r>
      <w:r w:rsidR="00AC07A8" w:rsidRPr="0057194A">
        <w:rPr>
          <w:rFonts w:ascii="Bookman Old Style" w:hAnsi="Bookman Old Style" w:cs="Garamond"/>
          <w:sz w:val="24"/>
          <w:szCs w:val="24"/>
        </w:rPr>
        <w:t xml:space="preserve"> fax útján megküldött levélben történik</w:t>
      </w:r>
      <w:r w:rsidR="00016D6C" w:rsidRPr="0057194A">
        <w:rPr>
          <w:rFonts w:ascii="Bookman Old Style" w:hAnsi="Bookman Old Style" w:cs="Garamond"/>
          <w:sz w:val="24"/>
          <w:szCs w:val="24"/>
        </w:rPr>
        <w:t>, figyelemmel arra, hogy a Megrendelő a Vállalkozóval történő kommunikáció tekintetében előnyben részesíti az elektronikus utat a jelen Szerződés ideje alatt. A jelen Szerződés teljesítése során a dokumentálás elektronikus adathordozón történik, és csak a Szerződő felek által elfogadott utolsó verziók kerülnek kinyomtatásra. A Vállalkozó köteles a jelen Szerződés teljesítése során a jelen pontban meghatározott feltételeknek megfelelően eljárni.</w:t>
      </w:r>
    </w:p>
    <w:p w14:paraId="4B369B38" w14:textId="30CE4DE3" w:rsidR="00315533" w:rsidRPr="0057194A" w:rsidRDefault="00315533" w:rsidP="002361E0">
      <w:pPr>
        <w:jc w:val="both"/>
        <w:rPr>
          <w:rFonts w:ascii="Bookman Old Style" w:hAnsi="Bookman Old Style" w:cs="Garamond"/>
          <w:sz w:val="24"/>
          <w:szCs w:val="24"/>
        </w:rPr>
      </w:pPr>
    </w:p>
    <w:p w14:paraId="791358EB" w14:textId="1752497A" w:rsidR="002361E0" w:rsidRPr="0057194A" w:rsidRDefault="002361E0" w:rsidP="002361E0">
      <w:pPr>
        <w:numPr>
          <w:ilvl w:val="1"/>
          <w:numId w:val="42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 xml:space="preserve">A jelen Szerződésben vállalt munkákkal összefüggésben keletkező szellemi alkotások korlátlan, határozatlan idejű, kizárólagos és harmadik személynek ellenszolgáltatás nélkül átadható felhasználási jogát Megrendelő külön ellenszolgáltatás nélkül </w:t>
      </w:r>
      <w:proofErr w:type="spellStart"/>
      <w:r w:rsidRPr="0057194A">
        <w:rPr>
          <w:rFonts w:ascii="Bookman Old Style" w:hAnsi="Bookman Old Style" w:cs="Garamond"/>
          <w:sz w:val="24"/>
          <w:szCs w:val="24"/>
        </w:rPr>
        <w:t>szerzi</w:t>
      </w:r>
      <w:proofErr w:type="spellEnd"/>
      <w:r w:rsidRPr="0057194A">
        <w:rPr>
          <w:rFonts w:ascii="Bookman Old Style" w:hAnsi="Bookman Old Style" w:cs="Garamond"/>
          <w:sz w:val="24"/>
          <w:szCs w:val="24"/>
        </w:rPr>
        <w:t xml:space="preserve"> meg. Megrendelő ez alapján jogosult bármely a jelen Szerződés alapján elkészült mű/alkotás átdolgozására is, azzal, hogy Vállalkozót megilletik a szerző személyhez fűződő jogai, és Megrendelő szavatol azok érvényesítése tekintetében.</w:t>
      </w:r>
    </w:p>
    <w:p w14:paraId="76472D66" w14:textId="77777777" w:rsidR="002361E0" w:rsidRPr="0057194A" w:rsidRDefault="002361E0" w:rsidP="002361E0">
      <w:pPr>
        <w:jc w:val="both"/>
        <w:rPr>
          <w:rFonts w:ascii="Bookman Old Style" w:hAnsi="Bookman Old Style" w:cs="Garamond"/>
          <w:sz w:val="24"/>
          <w:szCs w:val="24"/>
        </w:rPr>
      </w:pPr>
    </w:p>
    <w:p w14:paraId="23A58FFA" w14:textId="77777777" w:rsidR="002361E0" w:rsidRPr="0057194A" w:rsidRDefault="002361E0" w:rsidP="002361E0">
      <w:pPr>
        <w:ind w:left="720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lastRenderedPageBreak/>
        <w:t xml:space="preserve">Vállalkozó engedélyt ad Megrendelő részére a </w:t>
      </w:r>
      <w:bookmarkStart w:id="1" w:name="pr250"/>
      <w:r w:rsidRPr="0057194A">
        <w:rPr>
          <w:rFonts w:ascii="Bookman Old Style" w:hAnsi="Bookman Old Style" w:cs="Garamond"/>
          <w:sz w:val="24"/>
          <w:szCs w:val="24"/>
        </w:rPr>
        <w:t>többszörözés keretében arra is, hogy a művet képfelvételen rögzítse, illetve, hogy azt számítógépre vagy elektronikus adathordozóra másolja.</w:t>
      </w:r>
      <w:bookmarkEnd w:id="1"/>
    </w:p>
    <w:p w14:paraId="21912F48" w14:textId="77777777" w:rsidR="002361E0" w:rsidRPr="0057194A" w:rsidRDefault="002361E0" w:rsidP="002361E0">
      <w:pPr>
        <w:ind w:left="720"/>
        <w:jc w:val="both"/>
        <w:rPr>
          <w:rFonts w:ascii="Bookman Old Style" w:hAnsi="Bookman Old Style" w:cs="Garamond"/>
          <w:sz w:val="24"/>
          <w:szCs w:val="24"/>
        </w:rPr>
      </w:pPr>
    </w:p>
    <w:p w14:paraId="59CF9F3E" w14:textId="77777777" w:rsidR="002361E0" w:rsidRPr="0057194A" w:rsidRDefault="002361E0" w:rsidP="002361E0">
      <w:pPr>
        <w:ind w:left="720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>A Vállalkozó szavatolja, hogy a jelen szerződés keretében létrejövő, illetve a teljesítéshez felhasznált valamennyi szellemi alkotáson harmadik személynek nincsen olyan joga, így különösen szerzői joga, szomszédos joga vagy védjegye, amely a Megrendelőnek az adott művek jelen szerződés szerinti hasznosításához szükséges jogát korlátozná, vagy akadályozná.</w:t>
      </w:r>
    </w:p>
    <w:p w14:paraId="0D1CEF4F" w14:textId="77777777" w:rsidR="002361E0" w:rsidRPr="0057194A" w:rsidRDefault="002361E0" w:rsidP="002361E0">
      <w:pPr>
        <w:ind w:left="720"/>
        <w:jc w:val="both"/>
        <w:rPr>
          <w:rFonts w:ascii="Bookman Old Style" w:hAnsi="Bookman Old Style" w:cs="Garamond"/>
          <w:sz w:val="24"/>
          <w:szCs w:val="24"/>
        </w:rPr>
      </w:pPr>
    </w:p>
    <w:p w14:paraId="2A155EC0" w14:textId="77777777" w:rsidR="002361E0" w:rsidRPr="0057194A" w:rsidRDefault="002361E0" w:rsidP="002361E0">
      <w:pPr>
        <w:ind w:left="720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 xml:space="preserve">Ha a Vállalkozó a fenti kötelezettségeinek nem tesz eleget, és ezért Megrendelő hasznosításhoz szükséges jogai sérülnek, úgy a Megrendelő felhívására Vállalkozó köteles a szükséges hozzájárulásokat saját költségére megszerezni. Amennyiben erre Megrendelő felhívására nem kerül sor, úgy Megrendelő jogosult a hozzájárulásokat a Vállalkozó költségére megszerezni, vagy a jelen szerződés szerint fizetendő vállalkozási díjat, illetve díjrészletet arányosan csökkenteni, illetve a jelen szerződést azonnali hatállyal felmondani. </w:t>
      </w:r>
    </w:p>
    <w:p w14:paraId="10E0B64F" w14:textId="77777777" w:rsidR="002361E0" w:rsidRPr="0057194A" w:rsidRDefault="002361E0" w:rsidP="002361E0">
      <w:pPr>
        <w:ind w:left="720"/>
        <w:jc w:val="both"/>
        <w:rPr>
          <w:rFonts w:ascii="Bookman Old Style" w:hAnsi="Bookman Old Style" w:cs="Garamond"/>
          <w:sz w:val="24"/>
          <w:szCs w:val="24"/>
        </w:rPr>
      </w:pPr>
    </w:p>
    <w:p w14:paraId="77D730EE" w14:textId="193C9519" w:rsidR="002361E0" w:rsidRPr="0057194A" w:rsidRDefault="002361E0" w:rsidP="002361E0">
      <w:pPr>
        <w:ind w:left="720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>A Vállalkozó továbbá köteles a Megrendelő minden kárát megtéríteni, amely abból ered, hogy a szellemi alkotásokat a hozzájárulás megszerzéséig nem tudja használni, vagy e rendelkezés alapján az azonnali hatályú felmondás jogát gyakorolja.</w:t>
      </w:r>
    </w:p>
    <w:p w14:paraId="4C823A45" w14:textId="77777777" w:rsidR="005E3570" w:rsidRPr="0057194A" w:rsidRDefault="005E3570" w:rsidP="005E3570">
      <w:pPr>
        <w:ind w:left="720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3B025411" w14:textId="0E05630F" w:rsidR="009640CB" w:rsidRDefault="009640CB" w:rsidP="00084566">
      <w:pPr>
        <w:numPr>
          <w:ilvl w:val="1"/>
          <w:numId w:val="42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 xml:space="preserve">A </w:t>
      </w:r>
      <w:r w:rsidR="00E2267C" w:rsidRPr="0057194A">
        <w:rPr>
          <w:rFonts w:ascii="Bookman Old Style" w:hAnsi="Bookman Old Style" w:cs="Garamond"/>
          <w:sz w:val="24"/>
          <w:szCs w:val="24"/>
        </w:rPr>
        <w:t>S</w:t>
      </w:r>
      <w:r w:rsidRPr="0057194A">
        <w:rPr>
          <w:rFonts w:ascii="Bookman Old Style" w:hAnsi="Bookman Old Style" w:cs="Garamond"/>
          <w:sz w:val="24"/>
          <w:szCs w:val="24"/>
        </w:rPr>
        <w:t xml:space="preserve">zerződő </w:t>
      </w:r>
      <w:r w:rsidR="00E2267C" w:rsidRPr="0057194A">
        <w:rPr>
          <w:rFonts w:ascii="Bookman Old Style" w:hAnsi="Bookman Old Style" w:cs="Garamond"/>
          <w:sz w:val="24"/>
          <w:szCs w:val="24"/>
        </w:rPr>
        <w:t>F</w:t>
      </w:r>
      <w:r w:rsidRPr="0057194A">
        <w:rPr>
          <w:rFonts w:ascii="Bookman Old Style" w:hAnsi="Bookman Old Style" w:cs="Garamond"/>
          <w:sz w:val="24"/>
          <w:szCs w:val="24"/>
        </w:rPr>
        <w:t>elek megállapodnak abban, hogy jelen Szerződés csak a</w:t>
      </w:r>
      <w:r w:rsidR="009333CC" w:rsidRPr="0057194A">
        <w:rPr>
          <w:rFonts w:ascii="Bookman Old Style" w:hAnsi="Bookman Old Style" w:cs="Garamond"/>
          <w:sz w:val="24"/>
          <w:szCs w:val="24"/>
        </w:rPr>
        <w:t xml:space="preserve"> felek által együttesen, kizárólag a Kbt. </w:t>
      </w:r>
      <w:r w:rsidR="002F692E">
        <w:rPr>
          <w:rFonts w:ascii="Bookman Old Style" w:hAnsi="Bookman Old Style" w:cs="Garamond"/>
          <w:sz w:val="24"/>
          <w:szCs w:val="24"/>
        </w:rPr>
        <w:t>141</w:t>
      </w:r>
      <w:r w:rsidR="00573F5E">
        <w:rPr>
          <w:rFonts w:ascii="Bookman Old Style" w:hAnsi="Bookman Old Style" w:cs="Garamond"/>
          <w:sz w:val="24"/>
          <w:szCs w:val="24"/>
        </w:rPr>
        <w:t>.</w:t>
      </w:r>
      <w:r w:rsidR="009333CC" w:rsidRPr="0057194A">
        <w:rPr>
          <w:rFonts w:ascii="Bookman Old Style" w:hAnsi="Bookman Old Style" w:cs="Garamond"/>
          <w:sz w:val="24"/>
          <w:szCs w:val="24"/>
        </w:rPr>
        <w:t xml:space="preserve"> § </w:t>
      </w:r>
      <w:r w:rsidRPr="0057194A">
        <w:rPr>
          <w:rFonts w:ascii="Bookman Old Style" w:hAnsi="Bookman Old Style" w:cs="Garamond"/>
          <w:sz w:val="24"/>
          <w:szCs w:val="24"/>
        </w:rPr>
        <w:t>rendelkezéseinek</w:t>
      </w:r>
      <w:r w:rsidR="009333CC" w:rsidRPr="0057194A">
        <w:rPr>
          <w:rFonts w:ascii="Bookman Old Style" w:hAnsi="Bookman Old Style" w:cs="Garamond"/>
          <w:sz w:val="24"/>
          <w:szCs w:val="24"/>
        </w:rPr>
        <w:t xml:space="preserve"> megfelelően</w:t>
      </w:r>
      <w:r w:rsidR="00BD7BE7" w:rsidRPr="0057194A">
        <w:rPr>
          <w:rFonts w:ascii="Bookman Old Style" w:hAnsi="Bookman Old Style" w:cs="Garamond"/>
          <w:sz w:val="24"/>
          <w:szCs w:val="24"/>
        </w:rPr>
        <w:t>,</w:t>
      </w:r>
      <w:r w:rsidRPr="0057194A">
        <w:rPr>
          <w:rFonts w:ascii="Bookman Old Style" w:hAnsi="Bookman Old Style" w:cs="Garamond"/>
          <w:sz w:val="24"/>
          <w:szCs w:val="24"/>
        </w:rPr>
        <w:t xml:space="preserve"> írásban módosítható.</w:t>
      </w:r>
    </w:p>
    <w:p w14:paraId="7FB5F4F0" w14:textId="77777777" w:rsidR="00125B42" w:rsidRDefault="00125B42" w:rsidP="00125B42">
      <w:pPr>
        <w:ind w:left="720"/>
        <w:jc w:val="both"/>
        <w:rPr>
          <w:rFonts w:ascii="Bookman Old Style" w:hAnsi="Bookman Old Style" w:cs="Garamond"/>
          <w:sz w:val="24"/>
          <w:szCs w:val="24"/>
        </w:rPr>
      </w:pPr>
    </w:p>
    <w:p w14:paraId="632E35A3" w14:textId="2E845AC3" w:rsidR="00125B42" w:rsidRPr="00125B42" w:rsidRDefault="00125B42" w:rsidP="00125B42">
      <w:pPr>
        <w:numPr>
          <w:ilvl w:val="1"/>
          <w:numId w:val="42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>
        <w:rPr>
          <w:rFonts w:ascii="Bookman Old Style" w:hAnsi="Bookman Old Style" w:cs="Garamond"/>
          <w:sz w:val="24"/>
          <w:szCs w:val="24"/>
        </w:rPr>
        <w:t xml:space="preserve">Megrendelő </w:t>
      </w:r>
      <w:r w:rsidRPr="00125B42">
        <w:rPr>
          <w:rFonts w:ascii="Bookman Old Style" w:hAnsi="Bookman Old Style" w:cs="Garamond"/>
          <w:sz w:val="24"/>
          <w:szCs w:val="24"/>
        </w:rPr>
        <w:t>nem teszi lehetővé a szerződés teljesítése érdekében gazdálkodó szervezet (projekttársaság) létrehozását.</w:t>
      </w:r>
    </w:p>
    <w:p w14:paraId="635FDDCD" w14:textId="62766B7B" w:rsidR="009640CB" w:rsidRPr="0057194A" w:rsidRDefault="009640CB" w:rsidP="00125B42">
      <w:pPr>
        <w:jc w:val="both"/>
        <w:rPr>
          <w:rFonts w:ascii="Bookman Old Style" w:hAnsi="Bookman Old Style"/>
          <w:sz w:val="24"/>
          <w:szCs w:val="24"/>
        </w:rPr>
      </w:pPr>
    </w:p>
    <w:p w14:paraId="6FCCE234" w14:textId="6E8052D1" w:rsidR="009640CB" w:rsidRDefault="00E2267C" w:rsidP="00084566">
      <w:pPr>
        <w:numPr>
          <w:ilvl w:val="1"/>
          <w:numId w:val="42"/>
        </w:numPr>
        <w:ind w:left="720" w:hanging="709"/>
        <w:jc w:val="both"/>
        <w:rPr>
          <w:rFonts w:ascii="Bookman Old Style" w:hAnsi="Bookman Old Style" w:cs="Garamond"/>
          <w:sz w:val="24"/>
          <w:szCs w:val="24"/>
        </w:rPr>
      </w:pPr>
      <w:r w:rsidRPr="0057194A">
        <w:rPr>
          <w:rFonts w:ascii="Bookman Old Style" w:hAnsi="Bookman Old Style" w:cs="Garamond"/>
          <w:sz w:val="24"/>
          <w:szCs w:val="24"/>
        </w:rPr>
        <w:t xml:space="preserve">A </w:t>
      </w:r>
      <w:r w:rsidR="009640CB" w:rsidRPr="0057194A">
        <w:rPr>
          <w:rFonts w:ascii="Bookman Old Style" w:hAnsi="Bookman Old Style" w:cs="Garamond"/>
          <w:sz w:val="24"/>
          <w:szCs w:val="24"/>
        </w:rPr>
        <w:t xml:space="preserve">Szerződő Felek a szerződést, mint akaratukkal mindenben egyezőt írták alá. </w:t>
      </w:r>
    </w:p>
    <w:p w14:paraId="4BF60CC4" w14:textId="77777777" w:rsidR="00A024F0" w:rsidRPr="0057194A" w:rsidRDefault="00A024F0" w:rsidP="00A024F0">
      <w:pPr>
        <w:ind w:left="720"/>
        <w:jc w:val="both"/>
        <w:rPr>
          <w:rFonts w:ascii="Bookman Old Style" w:hAnsi="Bookman Old Style" w:cs="Garamond"/>
          <w:sz w:val="24"/>
          <w:szCs w:val="24"/>
        </w:rPr>
      </w:pPr>
    </w:p>
    <w:p w14:paraId="220ED1D7" w14:textId="77777777" w:rsidR="00F273EE" w:rsidRPr="0057194A" w:rsidRDefault="00F273EE" w:rsidP="00B1794C">
      <w:pPr>
        <w:jc w:val="both"/>
        <w:rPr>
          <w:rFonts w:ascii="Bookman Old Style" w:hAnsi="Bookman Old Style"/>
          <w:sz w:val="24"/>
          <w:szCs w:val="24"/>
        </w:rPr>
      </w:pPr>
    </w:p>
    <w:p w14:paraId="2D94DCC7" w14:textId="77777777" w:rsidR="009640CB" w:rsidRPr="0057194A" w:rsidRDefault="009640CB" w:rsidP="00B1794C">
      <w:pPr>
        <w:jc w:val="both"/>
        <w:rPr>
          <w:rFonts w:ascii="Bookman Old Style" w:hAnsi="Bookman Old Style"/>
          <w:sz w:val="24"/>
          <w:szCs w:val="24"/>
        </w:rPr>
      </w:pPr>
      <w:r w:rsidRPr="0057194A">
        <w:rPr>
          <w:rFonts w:ascii="Bookman Old Style" w:hAnsi="Bookman Old Style"/>
          <w:sz w:val="24"/>
          <w:szCs w:val="24"/>
        </w:rPr>
        <w:t>Kelt:</w:t>
      </w:r>
    </w:p>
    <w:p w14:paraId="42E6968F" w14:textId="77777777" w:rsidR="009640CB" w:rsidRPr="0057194A" w:rsidRDefault="009640CB" w:rsidP="00B1794C">
      <w:pPr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640CB" w:rsidRPr="0057194A" w14:paraId="18E9D754" w14:textId="77777777" w:rsidTr="004E3BD5">
        <w:tc>
          <w:tcPr>
            <w:tcW w:w="4536" w:type="dxa"/>
            <w:shd w:val="clear" w:color="auto" w:fill="auto"/>
          </w:tcPr>
          <w:p w14:paraId="3ACA69DE" w14:textId="77777777" w:rsidR="009640CB" w:rsidRPr="0057194A" w:rsidRDefault="009640CB" w:rsidP="00B1794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7194A">
              <w:rPr>
                <w:rFonts w:ascii="Bookman Old Style" w:hAnsi="Bookman Old Style"/>
                <w:b/>
                <w:sz w:val="24"/>
                <w:szCs w:val="24"/>
              </w:rPr>
              <w:t>__________________</w:t>
            </w:r>
          </w:p>
          <w:p w14:paraId="024C3003" w14:textId="77777777" w:rsidR="009640CB" w:rsidRPr="0057194A" w:rsidRDefault="009640CB" w:rsidP="00B1794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7194A">
              <w:rPr>
                <w:rFonts w:ascii="Bookman Old Style" w:hAnsi="Bookman Old Style"/>
                <w:b/>
                <w:sz w:val="24"/>
                <w:szCs w:val="24"/>
              </w:rPr>
              <w:t>Megrendelő</w:t>
            </w:r>
          </w:p>
        </w:tc>
        <w:tc>
          <w:tcPr>
            <w:tcW w:w="4536" w:type="dxa"/>
            <w:shd w:val="clear" w:color="auto" w:fill="auto"/>
          </w:tcPr>
          <w:p w14:paraId="3FDA85B5" w14:textId="77777777" w:rsidR="009640CB" w:rsidRPr="0057194A" w:rsidRDefault="009640CB" w:rsidP="00B1794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7194A">
              <w:rPr>
                <w:rFonts w:ascii="Bookman Old Style" w:hAnsi="Bookman Old Style"/>
                <w:b/>
                <w:sz w:val="24"/>
                <w:szCs w:val="24"/>
              </w:rPr>
              <w:t>__________________</w:t>
            </w:r>
          </w:p>
          <w:p w14:paraId="3D484773" w14:textId="77777777" w:rsidR="009640CB" w:rsidRPr="0057194A" w:rsidRDefault="009640CB" w:rsidP="00B1794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7194A">
              <w:rPr>
                <w:rFonts w:ascii="Bookman Old Style" w:hAnsi="Bookman Old Style"/>
                <w:b/>
                <w:sz w:val="24"/>
                <w:szCs w:val="24"/>
              </w:rPr>
              <w:t>Vállalkozó</w:t>
            </w:r>
          </w:p>
        </w:tc>
      </w:tr>
    </w:tbl>
    <w:p w14:paraId="301D8BCA" w14:textId="5785FF67" w:rsidR="00F71328" w:rsidRPr="0057194A" w:rsidRDefault="00F71328" w:rsidP="002465BB">
      <w:pPr>
        <w:widowControl/>
        <w:autoSpaceDE/>
        <w:autoSpaceDN/>
        <w:jc w:val="both"/>
        <w:rPr>
          <w:rFonts w:ascii="Bookman Old Style" w:hAnsi="Bookman Old Style"/>
          <w:sz w:val="24"/>
          <w:szCs w:val="24"/>
        </w:rPr>
      </w:pPr>
    </w:p>
    <w:sectPr w:rsidR="00F71328" w:rsidRPr="0057194A" w:rsidSect="006C03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053D0" w14:textId="77777777" w:rsidR="00CF79E5" w:rsidRDefault="00CF79E5" w:rsidP="003910ED">
      <w:r>
        <w:separator/>
      </w:r>
    </w:p>
  </w:endnote>
  <w:endnote w:type="continuationSeparator" w:id="0">
    <w:p w14:paraId="43FBC8E0" w14:textId="77777777" w:rsidR="00CF79E5" w:rsidRDefault="00CF79E5" w:rsidP="003910ED">
      <w:r>
        <w:continuationSeparator/>
      </w:r>
    </w:p>
  </w:endnote>
  <w:endnote w:type="continuationNotice" w:id="1">
    <w:p w14:paraId="59CFFACA" w14:textId="77777777" w:rsidR="00CF79E5" w:rsidRDefault="00CF7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A66E" w14:textId="5280B556" w:rsidR="001958D8" w:rsidRPr="003910ED" w:rsidRDefault="001958D8">
    <w:pPr>
      <w:pStyle w:val="llb"/>
      <w:jc w:val="center"/>
      <w:rPr>
        <w:rFonts w:ascii="Bookman Old Style" w:hAnsi="Bookman Old Style"/>
      </w:rPr>
    </w:pPr>
    <w:r w:rsidRPr="003910ED">
      <w:rPr>
        <w:rFonts w:ascii="Bookman Old Style" w:hAnsi="Bookman Old Style"/>
      </w:rPr>
      <w:fldChar w:fldCharType="begin"/>
    </w:r>
    <w:r w:rsidRPr="003910ED">
      <w:rPr>
        <w:rFonts w:ascii="Bookman Old Style" w:hAnsi="Bookman Old Style"/>
      </w:rPr>
      <w:instrText>PAGE   \* MERGEFORMAT</w:instrText>
    </w:r>
    <w:r w:rsidRPr="003910ED">
      <w:rPr>
        <w:rFonts w:ascii="Bookman Old Style" w:hAnsi="Bookman Old Style"/>
      </w:rPr>
      <w:fldChar w:fldCharType="separate"/>
    </w:r>
    <w:r w:rsidR="00BC7FA2">
      <w:rPr>
        <w:rFonts w:ascii="Bookman Old Style" w:hAnsi="Bookman Old Style"/>
        <w:noProof/>
      </w:rPr>
      <w:t>3</w:t>
    </w:r>
    <w:r w:rsidRPr="003910ED">
      <w:rPr>
        <w:rFonts w:ascii="Bookman Old Style" w:hAnsi="Bookman Old Style"/>
      </w:rPr>
      <w:fldChar w:fldCharType="end"/>
    </w:r>
  </w:p>
  <w:p w14:paraId="02C0987D" w14:textId="77777777" w:rsidR="001958D8" w:rsidRDefault="001958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4C33E" w14:textId="77777777" w:rsidR="00CF79E5" w:rsidRDefault="00CF79E5" w:rsidP="003910ED">
      <w:r>
        <w:separator/>
      </w:r>
    </w:p>
  </w:footnote>
  <w:footnote w:type="continuationSeparator" w:id="0">
    <w:p w14:paraId="61470E75" w14:textId="77777777" w:rsidR="00CF79E5" w:rsidRDefault="00CF79E5" w:rsidP="003910ED">
      <w:r>
        <w:continuationSeparator/>
      </w:r>
    </w:p>
  </w:footnote>
  <w:footnote w:type="continuationNotice" w:id="1">
    <w:p w14:paraId="450B1D60" w14:textId="77777777" w:rsidR="00CF79E5" w:rsidRDefault="00CF79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CE72A3D0"/>
    <w:lvl w:ilvl="0">
      <w:start w:val="1"/>
      <w:numFmt w:val="decimal"/>
      <w:lvlText w:val="25.%1."/>
      <w:lvlJc w:val="left"/>
      <w:pPr>
        <w:ind w:left="928" w:hanging="360"/>
      </w:pPr>
      <w:rPr>
        <w:rFonts w:cs="Times New Roman" w:hint="default"/>
        <w:b w:val="0"/>
      </w:rPr>
    </w:lvl>
  </w:abstractNum>
  <w:abstractNum w:abstractNumId="1" w15:restartNumberingAfterBreak="0">
    <w:nsid w:val="02D9731B"/>
    <w:multiLevelType w:val="hybridMultilevel"/>
    <w:tmpl w:val="8E109C58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8A51CE"/>
    <w:multiLevelType w:val="hybridMultilevel"/>
    <w:tmpl w:val="986E51D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C0BB22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8578BE10">
      <w:start w:val="1"/>
      <w:numFmt w:val="lowerLetter"/>
      <w:lvlText w:val="%3)"/>
      <w:lvlJc w:val="left"/>
      <w:pPr>
        <w:ind w:left="2340" w:hanging="360"/>
      </w:pPr>
      <w:rPr>
        <w:rFonts w:eastAsia="MS ??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72F2"/>
    <w:multiLevelType w:val="hybridMultilevel"/>
    <w:tmpl w:val="9C284068"/>
    <w:lvl w:ilvl="0" w:tplc="E21C02B0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373544"/>
    <w:multiLevelType w:val="multilevel"/>
    <w:tmpl w:val="6AC8150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0D5B2007"/>
    <w:multiLevelType w:val="hybridMultilevel"/>
    <w:tmpl w:val="D80827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E1DD6"/>
    <w:multiLevelType w:val="hybridMultilevel"/>
    <w:tmpl w:val="9B5E0C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2A704C"/>
    <w:multiLevelType w:val="hybridMultilevel"/>
    <w:tmpl w:val="0F382EB6"/>
    <w:lvl w:ilvl="0" w:tplc="040E0017">
      <w:start w:val="1"/>
      <w:numFmt w:val="lowerLetter"/>
      <w:lvlText w:val="%1)"/>
      <w:lvlJc w:val="left"/>
      <w:pPr>
        <w:ind w:left="14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38" w:hanging="360"/>
      </w:pPr>
    </w:lvl>
    <w:lvl w:ilvl="2" w:tplc="040E001B">
      <w:start w:val="1"/>
      <w:numFmt w:val="lowerRoman"/>
      <w:lvlText w:val="%3."/>
      <w:lvlJc w:val="right"/>
      <w:pPr>
        <w:ind w:left="2858" w:hanging="180"/>
      </w:pPr>
    </w:lvl>
    <w:lvl w:ilvl="3" w:tplc="040E000F" w:tentative="1">
      <w:start w:val="1"/>
      <w:numFmt w:val="decimal"/>
      <w:lvlText w:val="%4."/>
      <w:lvlJc w:val="left"/>
      <w:pPr>
        <w:ind w:left="3578" w:hanging="360"/>
      </w:pPr>
    </w:lvl>
    <w:lvl w:ilvl="4" w:tplc="040E0019" w:tentative="1">
      <w:start w:val="1"/>
      <w:numFmt w:val="lowerLetter"/>
      <w:lvlText w:val="%5."/>
      <w:lvlJc w:val="left"/>
      <w:pPr>
        <w:ind w:left="4298" w:hanging="360"/>
      </w:pPr>
    </w:lvl>
    <w:lvl w:ilvl="5" w:tplc="040E001B" w:tentative="1">
      <w:start w:val="1"/>
      <w:numFmt w:val="lowerRoman"/>
      <w:lvlText w:val="%6."/>
      <w:lvlJc w:val="right"/>
      <w:pPr>
        <w:ind w:left="5018" w:hanging="180"/>
      </w:pPr>
    </w:lvl>
    <w:lvl w:ilvl="6" w:tplc="040E000F" w:tentative="1">
      <w:start w:val="1"/>
      <w:numFmt w:val="decimal"/>
      <w:lvlText w:val="%7."/>
      <w:lvlJc w:val="left"/>
      <w:pPr>
        <w:ind w:left="5738" w:hanging="360"/>
      </w:pPr>
    </w:lvl>
    <w:lvl w:ilvl="7" w:tplc="040E0019" w:tentative="1">
      <w:start w:val="1"/>
      <w:numFmt w:val="lowerLetter"/>
      <w:lvlText w:val="%8."/>
      <w:lvlJc w:val="left"/>
      <w:pPr>
        <w:ind w:left="6458" w:hanging="360"/>
      </w:pPr>
    </w:lvl>
    <w:lvl w:ilvl="8" w:tplc="040E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0F4E50A7"/>
    <w:multiLevelType w:val="multilevel"/>
    <w:tmpl w:val="F00ED7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FE8722B"/>
    <w:multiLevelType w:val="multilevel"/>
    <w:tmpl w:val="666498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6A14F0D"/>
    <w:multiLevelType w:val="multilevel"/>
    <w:tmpl w:val="E8FE03E8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98829EA"/>
    <w:multiLevelType w:val="hybridMultilevel"/>
    <w:tmpl w:val="786EAAAC"/>
    <w:lvl w:ilvl="0" w:tplc="040E0017">
      <w:start w:val="1"/>
      <w:numFmt w:val="lowerLetter"/>
      <w:lvlText w:val="%1)"/>
      <w:lvlJc w:val="left"/>
      <w:pPr>
        <w:ind w:left="14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38" w:hanging="360"/>
      </w:pPr>
    </w:lvl>
    <w:lvl w:ilvl="2" w:tplc="E9167974">
      <w:start w:val="1"/>
      <w:numFmt w:val="lowerLetter"/>
      <w:lvlText w:val="%3."/>
      <w:lvlJc w:val="left"/>
      <w:pPr>
        <w:ind w:left="2858" w:hanging="180"/>
      </w:pPr>
    </w:lvl>
    <w:lvl w:ilvl="3" w:tplc="040E000F" w:tentative="1">
      <w:start w:val="1"/>
      <w:numFmt w:val="decimal"/>
      <w:lvlText w:val="%4."/>
      <w:lvlJc w:val="left"/>
      <w:pPr>
        <w:ind w:left="3578" w:hanging="360"/>
      </w:pPr>
    </w:lvl>
    <w:lvl w:ilvl="4" w:tplc="040E0019" w:tentative="1">
      <w:start w:val="1"/>
      <w:numFmt w:val="lowerLetter"/>
      <w:lvlText w:val="%5."/>
      <w:lvlJc w:val="left"/>
      <w:pPr>
        <w:ind w:left="4298" w:hanging="360"/>
      </w:pPr>
    </w:lvl>
    <w:lvl w:ilvl="5" w:tplc="040E001B" w:tentative="1">
      <w:start w:val="1"/>
      <w:numFmt w:val="lowerRoman"/>
      <w:lvlText w:val="%6."/>
      <w:lvlJc w:val="right"/>
      <w:pPr>
        <w:ind w:left="5018" w:hanging="180"/>
      </w:pPr>
    </w:lvl>
    <w:lvl w:ilvl="6" w:tplc="040E000F" w:tentative="1">
      <w:start w:val="1"/>
      <w:numFmt w:val="decimal"/>
      <w:lvlText w:val="%7."/>
      <w:lvlJc w:val="left"/>
      <w:pPr>
        <w:ind w:left="5738" w:hanging="360"/>
      </w:pPr>
    </w:lvl>
    <w:lvl w:ilvl="7" w:tplc="040E0019" w:tentative="1">
      <w:start w:val="1"/>
      <w:numFmt w:val="lowerLetter"/>
      <w:lvlText w:val="%8."/>
      <w:lvlJc w:val="left"/>
      <w:pPr>
        <w:ind w:left="6458" w:hanging="360"/>
      </w:pPr>
    </w:lvl>
    <w:lvl w:ilvl="8" w:tplc="040E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2" w15:restartNumberingAfterBreak="0">
    <w:nsid w:val="1ACF1C90"/>
    <w:multiLevelType w:val="hybridMultilevel"/>
    <w:tmpl w:val="0F10351E"/>
    <w:lvl w:ilvl="0" w:tplc="040E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1D2711D2"/>
    <w:multiLevelType w:val="hybridMultilevel"/>
    <w:tmpl w:val="5E16C5CA"/>
    <w:lvl w:ilvl="0" w:tplc="355C7426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83181"/>
    <w:multiLevelType w:val="hybridMultilevel"/>
    <w:tmpl w:val="43DA806C"/>
    <w:lvl w:ilvl="0" w:tplc="0484A7C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C201D"/>
    <w:multiLevelType w:val="hybridMultilevel"/>
    <w:tmpl w:val="CC520B36"/>
    <w:lvl w:ilvl="0" w:tplc="E9167974">
      <w:start w:val="1"/>
      <w:numFmt w:val="lowerLetter"/>
      <w:lvlText w:val="%1."/>
      <w:lvlJc w:val="left"/>
      <w:pPr>
        <w:ind w:left="3038" w:hanging="360"/>
      </w:pPr>
    </w:lvl>
    <w:lvl w:ilvl="1" w:tplc="040E0019" w:tentative="1">
      <w:start w:val="1"/>
      <w:numFmt w:val="lowerLetter"/>
      <w:lvlText w:val="%2."/>
      <w:lvlJc w:val="left"/>
      <w:pPr>
        <w:ind w:left="3758" w:hanging="360"/>
      </w:pPr>
    </w:lvl>
    <w:lvl w:ilvl="2" w:tplc="040E001B" w:tentative="1">
      <w:start w:val="1"/>
      <w:numFmt w:val="lowerRoman"/>
      <w:lvlText w:val="%3."/>
      <w:lvlJc w:val="right"/>
      <w:pPr>
        <w:ind w:left="4478" w:hanging="180"/>
      </w:pPr>
    </w:lvl>
    <w:lvl w:ilvl="3" w:tplc="040E000F" w:tentative="1">
      <w:start w:val="1"/>
      <w:numFmt w:val="decimal"/>
      <w:lvlText w:val="%4."/>
      <w:lvlJc w:val="left"/>
      <w:pPr>
        <w:ind w:left="5198" w:hanging="360"/>
      </w:pPr>
    </w:lvl>
    <w:lvl w:ilvl="4" w:tplc="040E0019" w:tentative="1">
      <w:start w:val="1"/>
      <w:numFmt w:val="lowerLetter"/>
      <w:lvlText w:val="%5."/>
      <w:lvlJc w:val="left"/>
      <w:pPr>
        <w:ind w:left="5918" w:hanging="360"/>
      </w:pPr>
    </w:lvl>
    <w:lvl w:ilvl="5" w:tplc="040E001B" w:tentative="1">
      <w:start w:val="1"/>
      <w:numFmt w:val="lowerRoman"/>
      <w:lvlText w:val="%6."/>
      <w:lvlJc w:val="right"/>
      <w:pPr>
        <w:ind w:left="6638" w:hanging="180"/>
      </w:pPr>
    </w:lvl>
    <w:lvl w:ilvl="6" w:tplc="040E000F" w:tentative="1">
      <w:start w:val="1"/>
      <w:numFmt w:val="decimal"/>
      <w:lvlText w:val="%7."/>
      <w:lvlJc w:val="left"/>
      <w:pPr>
        <w:ind w:left="7358" w:hanging="360"/>
      </w:pPr>
    </w:lvl>
    <w:lvl w:ilvl="7" w:tplc="040E0019" w:tentative="1">
      <w:start w:val="1"/>
      <w:numFmt w:val="lowerLetter"/>
      <w:lvlText w:val="%8."/>
      <w:lvlJc w:val="left"/>
      <w:pPr>
        <w:ind w:left="8078" w:hanging="360"/>
      </w:pPr>
    </w:lvl>
    <w:lvl w:ilvl="8" w:tplc="040E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16" w15:restartNumberingAfterBreak="0">
    <w:nsid w:val="26734457"/>
    <w:multiLevelType w:val="hybridMultilevel"/>
    <w:tmpl w:val="1D64DC3A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75D5E7B"/>
    <w:multiLevelType w:val="multilevel"/>
    <w:tmpl w:val="4864824C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812E58"/>
    <w:multiLevelType w:val="multilevel"/>
    <w:tmpl w:val="7BCA50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</w:abstractNum>
  <w:abstractNum w:abstractNumId="19" w15:restartNumberingAfterBreak="0">
    <w:nsid w:val="2D7E6ECC"/>
    <w:multiLevelType w:val="hybridMultilevel"/>
    <w:tmpl w:val="15A85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137E1"/>
    <w:multiLevelType w:val="hybridMultilevel"/>
    <w:tmpl w:val="CC520B36"/>
    <w:lvl w:ilvl="0" w:tplc="E9167974">
      <w:start w:val="1"/>
      <w:numFmt w:val="lowerLetter"/>
      <w:lvlText w:val="%1."/>
      <w:lvlJc w:val="left"/>
      <w:pPr>
        <w:ind w:left="3038" w:hanging="360"/>
      </w:pPr>
    </w:lvl>
    <w:lvl w:ilvl="1" w:tplc="040E0019" w:tentative="1">
      <w:start w:val="1"/>
      <w:numFmt w:val="lowerLetter"/>
      <w:lvlText w:val="%2."/>
      <w:lvlJc w:val="left"/>
      <w:pPr>
        <w:ind w:left="3758" w:hanging="360"/>
      </w:pPr>
    </w:lvl>
    <w:lvl w:ilvl="2" w:tplc="040E001B" w:tentative="1">
      <w:start w:val="1"/>
      <w:numFmt w:val="lowerRoman"/>
      <w:lvlText w:val="%3."/>
      <w:lvlJc w:val="right"/>
      <w:pPr>
        <w:ind w:left="4478" w:hanging="180"/>
      </w:pPr>
    </w:lvl>
    <w:lvl w:ilvl="3" w:tplc="040E000F" w:tentative="1">
      <w:start w:val="1"/>
      <w:numFmt w:val="decimal"/>
      <w:lvlText w:val="%4."/>
      <w:lvlJc w:val="left"/>
      <w:pPr>
        <w:ind w:left="5198" w:hanging="360"/>
      </w:pPr>
    </w:lvl>
    <w:lvl w:ilvl="4" w:tplc="040E0019" w:tentative="1">
      <w:start w:val="1"/>
      <w:numFmt w:val="lowerLetter"/>
      <w:lvlText w:val="%5."/>
      <w:lvlJc w:val="left"/>
      <w:pPr>
        <w:ind w:left="5918" w:hanging="360"/>
      </w:pPr>
    </w:lvl>
    <w:lvl w:ilvl="5" w:tplc="040E001B" w:tentative="1">
      <w:start w:val="1"/>
      <w:numFmt w:val="lowerRoman"/>
      <w:lvlText w:val="%6."/>
      <w:lvlJc w:val="right"/>
      <w:pPr>
        <w:ind w:left="6638" w:hanging="180"/>
      </w:pPr>
    </w:lvl>
    <w:lvl w:ilvl="6" w:tplc="040E000F" w:tentative="1">
      <w:start w:val="1"/>
      <w:numFmt w:val="decimal"/>
      <w:lvlText w:val="%7."/>
      <w:lvlJc w:val="left"/>
      <w:pPr>
        <w:ind w:left="7358" w:hanging="360"/>
      </w:pPr>
    </w:lvl>
    <w:lvl w:ilvl="7" w:tplc="040E0019" w:tentative="1">
      <w:start w:val="1"/>
      <w:numFmt w:val="lowerLetter"/>
      <w:lvlText w:val="%8."/>
      <w:lvlJc w:val="left"/>
      <w:pPr>
        <w:ind w:left="8078" w:hanging="360"/>
      </w:pPr>
    </w:lvl>
    <w:lvl w:ilvl="8" w:tplc="040E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21" w15:restartNumberingAfterBreak="0">
    <w:nsid w:val="3129340C"/>
    <w:multiLevelType w:val="multilevel"/>
    <w:tmpl w:val="79AE803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lvlText w:val="5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lvlText w:val="5.%3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5.%3."/>
      <w:lvlJc w:val="left"/>
      <w:pPr>
        <w:tabs>
          <w:tab w:val="num" w:pos="2411"/>
        </w:tabs>
        <w:ind w:left="2411" w:hanging="851"/>
      </w:pPr>
      <w:rPr>
        <w:rFonts w:cs="Times New Roman" w:hint="default"/>
        <w:b w:val="0"/>
      </w:rPr>
    </w:lvl>
    <w:lvl w:ilvl="4">
      <w:start w:val="1"/>
      <w:numFmt w:val="decimal"/>
      <w:lvlText w:val="5%5"/>
      <w:lvlJc w:val="left"/>
      <w:pPr>
        <w:tabs>
          <w:tab w:val="num" w:pos="2552"/>
        </w:tabs>
        <w:ind w:left="2552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</w:abstractNum>
  <w:abstractNum w:abstractNumId="22" w15:restartNumberingAfterBreak="0">
    <w:nsid w:val="3267679C"/>
    <w:multiLevelType w:val="hybridMultilevel"/>
    <w:tmpl w:val="3B3AAF5A"/>
    <w:lvl w:ilvl="0" w:tplc="E9167974">
      <w:start w:val="1"/>
      <w:numFmt w:val="lowerLetter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57A4085"/>
    <w:multiLevelType w:val="hybridMultilevel"/>
    <w:tmpl w:val="EDFA4580"/>
    <w:lvl w:ilvl="0" w:tplc="040E0017">
      <w:start w:val="1"/>
      <w:numFmt w:val="lowerLetter"/>
      <w:lvlText w:val="%1)"/>
      <w:lvlJc w:val="left"/>
      <w:pPr>
        <w:ind w:left="1570" w:hanging="360"/>
      </w:pPr>
    </w:lvl>
    <w:lvl w:ilvl="1" w:tplc="040E0019" w:tentative="1">
      <w:start w:val="1"/>
      <w:numFmt w:val="lowerLetter"/>
      <w:lvlText w:val="%2."/>
      <w:lvlJc w:val="left"/>
      <w:pPr>
        <w:ind w:left="2290" w:hanging="360"/>
      </w:pPr>
    </w:lvl>
    <w:lvl w:ilvl="2" w:tplc="040E001B" w:tentative="1">
      <w:start w:val="1"/>
      <w:numFmt w:val="lowerRoman"/>
      <w:lvlText w:val="%3."/>
      <w:lvlJc w:val="right"/>
      <w:pPr>
        <w:ind w:left="3010" w:hanging="180"/>
      </w:pPr>
    </w:lvl>
    <w:lvl w:ilvl="3" w:tplc="040E000F" w:tentative="1">
      <w:start w:val="1"/>
      <w:numFmt w:val="decimal"/>
      <w:lvlText w:val="%4."/>
      <w:lvlJc w:val="left"/>
      <w:pPr>
        <w:ind w:left="3730" w:hanging="360"/>
      </w:pPr>
    </w:lvl>
    <w:lvl w:ilvl="4" w:tplc="040E0019" w:tentative="1">
      <w:start w:val="1"/>
      <w:numFmt w:val="lowerLetter"/>
      <w:lvlText w:val="%5."/>
      <w:lvlJc w:val="left"/>
      <w:pPr>
        <w:ind w:left="4450" w:hanging="360"/>
      </w:pPr>
    </w:lvl>
    <w:lvl w:ilvl="5" w:tplc="040E001B" w:tentative="1">
      <w:start w:val="1"/>
      <w:numFmt w:val="lowerRoman"/>
      <w:lvlText w:val="%6."/>
      <w:lvlJc w:val="right"/>
      <w:pPr>
        <w:ind w:left="5170" w:hanging="180"/>
      </w:pPr>
    </w:lvl>
    <w:lvl w:ilvl="6" w:tplc="040E000F" w:tentative="1">
      <w:start w:val="1"/>
      <w:numFmt w:val="decimal"/>
      <w:lvlText w:val="%7."/>
      <w:lvlJc w:val="left"/>
      <w:pPr>
        <w:ind w:left="5890" w:hanging="360"/>
      </w:pPr>
    </w:lvl>
    <w:lvl w:ilvl="7" w:tplc="040E0019" w:tentative="1">
      <w:start w:val="1"/>
      <w:numFmt w:val="lowerLetter"/>
      <w:lvlText w:val="%8."/>
      <w:lvlJc w:val="left"/>
      <w:pPr>
        <w:ind w:left="6610" w:hanging="360"/>
      </w:pPr>
    </w:lvl>
    <w:lvl w:ilvl="8" w:tplc="040E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4" w15:restartNumberingAfterBreak="0">
    <w:nsid w:val="362C779E"/>
    <w:multiLevelType w:val="hybridMultilevel"/>
    <w:tmpl w:val="19A4F4E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6521C81"/>
    <w:multiLevelType w:val="hybridMultilevel"/>
    <w:tmpl w:val="AB3A7A02"/>
    <w:lvl w:ilvl="0" w:tplc="040E0017">
      <w:start w:val="1"/>
      <w:numFmt w:val="lowerLetter"/>
      <w:lvlText w:val="%1)"/>
      <w:lvlJc w:val="left"/>
      <w:pPr>
        <w:ind w:left="1570" w:hanging="360"/>
      </w:pPr>
    </w:lvl>
    <w:lvl w:ilvl="1" w:tplc="040E0019" w:tentative="1">
      <w:start w:val="1"/>
      <w:numFmt w:val="lowerLetter"/>
      <w:lvlText w:val="%2."/>
      <w:lvlJc w:val="left"/>
      <w:pPr>
        <w:ind w:left="2290" w:hanging="360"/>
      </w:pPr>
    </w:lvl>
    <w:lvl w:ilvl="2" w:tplc="040E001B" w:tentative="1">
      <w:start w:val="1"/>
      <w:numFmt w:val="lowerRoman"/>
      <w:lvlText w:val="%3."/>
      <w:lvlJc w:val="right"/>
      <w:pPr>
        <w:ind w:left="3010" w:hanging="180"/>
      </w:pPr>
    </w:lvl>
    <w:lvl w:ilvl="3" w:tplc="040E000F" w:tentative="1">
      <w:start w:val="1"/>
      <w:numFmt w:val="decimal"/>
      <w:lvlText w:val="%4."/>
      <w:lvlJc w:val="left"/>
      <w:pPr>
        <w:ind w:left="3730" w:hanging="360"/>
      </w:pPr>
    </w:lvl>
    <w:lvl w:ilvl="4" w:tplc="040E0019" w:tentative="1">
      <w:start w:val="1"/>
      <w:numFmt w:val="lowerLetter"/>
      <w:lvlText w:val="%5."/>
      <w:lvlJc w:val="left"/>
      <w:pPr>
        <w:ind w:left="4450" w:hanging="360"/>
      </w:pPr>
    </w:lvl>
    <w:lvl w:ilvl="5" w:tplc="040E001B" w:tentative="1">
      <w:start w:val="1"/>
      <w:numFmt w:val="lowerRoman"/>
      <w:lvlText w:val="%6."/>
      <w:lvlJc w:val="right"/>
      <w:pPr>
        <w:ind w:left="5170" w:hanging="180"/>
      </w:pPr>
    </w:lvl>
    <w:lvl w:ilvl="6" w:tplc="040E000F" w:tentative="1">
      <w:start w:val="1"/>
      <w:numFmt w:val="decimal"/>
      <w:lvlText w:val="%7."/>
      <w:lvlJc w:val="left"/>
      <w:pPr>
        <w:ind w:left="5890" w:hanging="360"/>
      </w:pPr>
    </w:lvl>
    <w:lvl w:ilvl="7" w:tplc="040E0019" w:tentative="1">
      <w:start w:val="1"/>
      <w:numFmt w:val="lowerLetter"/>
      <w:lvlText w:val="%8."/>
      <w:lvlJc w:val="left"/>
      <w:pPr>
        <w:ind w:left="6610" w:hanging="360"/>
      </w:pPr>
    </w:lvl>
    <w:lvl w:ilvl="8" w:tplc="040E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36B16D93"/>
    <w:multiLevelType w:val="hybridMultilevel"/>
    <w:tmpl w:val="08BA28DE"/>
    <w:lvl w:ilvl="0" w:tplc="AE6E323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9201A"/>
    <w:multiLevelType w:val="hybridMultilevel"/>
    <w:tmpl w:val="BBE86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51D55"/>
    <w:multiLevelType w:val="multilevel"/>
    <w:tmpl w:val="65282F42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3C350CA9"/>
    <w:multiLevelType w:val="hybridMultilevel"/>
    <w:tmpl w:val="C116140E"/>
    <w:lvl w:ilvl="0" w:tplc="79681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143F13"/>
    <w:multiLevelType w:val="multilevel"/>
    <w:tmpl w:val="79AE803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lvlText w:val="5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lvlText w:val="5.%3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5.%3."/>
      <w:lvlJc w:val="left"/>
      <w:pPr>
        <w:tabs>
          <w:tab w:val="num" w:pos="2411"/>
        </w:tabs>
        <w:ind w:left="2411" w:hanging="851"/>
      </w:pPr>
      <w:rPr>
        <w:rFonts w:cs="Times New Roman" w:hint="default"/>
        <w:b w:val="0"/>
      </w:rPr>
    </w:lvl>
    <w:lvl w:ilvl="4">
      <w:start w:val="1"/>
      <w:numFmt w:val="decimal"/>
      <w:lvlText w:val="5%5"/>
      <w:lvlJc w:val="left"/>
      <w:pPr>
        <w:tabs>
          <w:tab w:val="num" w:pos="2552"/>
        </w:tabs>
        <w:ind w:left="2552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</w:abstractNum>
  <w:abstractNum w:abstractNumId="31" w15:restartNumberingAfterBreak="0">
    <w:nsid w:val="3FAB3E94"/>
    <w:multiLevelType w:val="multilevel"/>
    <w:tmpl w:val="4470F308"/>
    <w:lvl w:ilvl="0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467D5DB2"/>
    <w:multiLevelType w:val="hybridMultilevel"/>
    <w:tmpl w:val="5C8A710A"/>
    <w:lvl w:ilvl="0" w:tplc="040E0017">
      <w:start w:val="1"/>
      <w:numFmt w:val="lowerLetter"/>
      <w:lvlText w:val="%1)"/>
      <w:lvlJc w:val="left"/>
      <w:pPr>
        <w:ind w:left="3272" w:hanging="360"/>
      </w:pPr>
    </w:lvl>
    <w:lvl w:ilvl="1" w:tplc="040E0019" w:tentative="1">
      <w:start w:val="1"/>
      <w:numFmt w:val="lowerLetter"/>
      <w:lvlText w:val="%2."/>
      <w:lvlJc w:val="left"/>
      <w:pPr>
        <w:ind w:left="3992" w:hanging="360"/>
      </w:pPr>
    </w:lvl>
    <w:lvl w:ilvl="2" w:tplc="040E001B" w:tentative="1">
      <w:start w:val="1"/>
      <w:numFmt w:val="lowerRoman"/>
      <w:lvlText w:val="%3."/>
      <w:lvlJc w:val="right"/>
      <w:pPr>
        <w:ind w:left="4712" w:hanging="180"/>
      </w:pPr>
    </w:lvl>
    <w:lvl w:ilvl="3" w:tplc="040E000F" w:tentative="1">
      <w:start w:val="1"/>
      <w:numFmt w:val="decimal"/>
      <w:lvlText w:val="%4."/>
      <w:lvlJc w:val="left"/>
      <w:pPr>
        <w:ind w:left="5432" w:hanging="360"/>
      </w:pPr>
    </w:lvl>
    <w:lvl w:ilvl="4" w:tplc="040E0019" w:tentative="1">
      <w:start w:val="1"/>
      <w:numFmt w:val="lowerLetter"/>
      <w:lvlText w:val="%5."/>
      <w:lvlJc w:val="left"/>
      <w:pPr>
        <w:ind w:left="6152" w:hanging="360"/>
      </w:pPr>
    </w:lvl>
    <w:lvl w:ilvl="5" w:tplc="040E001B" w:tentative="1">
      <w:start w:val="1"/>
      <w:numFmt w:val="lowerRoman"/>
      <w:lvlText w:val="%6."/>
      <w:lvlJc w:val="right"/>
      <w:pPr>
        <w:ind w:left="6872" w:hanging="180"/>
      </w:pPr>
    </w:lvl>
    <w:lvl w:ilvl="6" w:tplc="040E000F" w:tentative="1">
      <w:start w:val="1"/>
      <w:numFmt w:val="decimal"/>
      <w:lvlText w:val="%7."/>
      <w:lvlJc w:val="left"/>
      <w:pPr>
        <w:ind w:left="7592" w:hanging="360"/>
      </w:pPr>
    </w:lvl>
    <w:lvl w:ilvl="7" w:tplc="040E0019" w:tentative="1">
      <w:start w:val="1"/>
      <w:numFmt w:val="lowerLetter"/>
      <w:lvlText w:val="%8."/>
      <w:lvlJc w:val="left"/>
      <w:pPr>
        <w:ind w:left="8312" w:hanging="360"/>
      </w:pPr>
    </w:lvl>
    <w:lvl w:ilvl="8" w:tplc="040E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3" w15:restartNumberingAfterBreak="0">
    <w:nsid w:val="46B6053E"/>
    <w:multiLevelType w:val="hybridMultilevel"/>
    <w:tmpl w:val="56602F86"/>
    <w:lvl w:ilvl="0" w:tplc="96EAF6B6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2826AC"/>
    <w:multiLevelType w:val="multilevel"/>
    <w:tmpl w:val="B9986B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5" w15:restartNumberingAfterBreak="0">
    <w:nsid w:val="4A3C3005"/>
    <w:multiLevelType w:val="multilevel"/>
    <w:tmpl w:val="9362AEC0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C3B49A9"/>
    <w:multiLevelType w:val="multilevel"/>
    <w:tmpl w:val="A2B0AA96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313B71"/>
    <w:multiLevelType w:val="hybridMultilevel"/>
    <w:tmpl w:val="3EC439B6"/>
    <w:lvl w:ilvl="0" w:tplc="B6AEE48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C2C15"/>
    <w:multiLevelType w:val="hybridMultilevel"/>
    <w:tmpl w:val="EA9AD0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5236F1D"/>
    <w:multiLevelType w:val="hybridMultilevel"/>
    <w:tmpl w:val="B768B8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C52562"/>
    <w:multiLevelType w:val="hybridMultilevel"/>
    <w:tmpl w:val="DDD6FB50"/>
    <w:lvl w:ilvl="0" w:tplc="DE308B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5FA34CED"/>
    <w:multiLevelType w:val="multilevel"/>
    <w:tmpl w:val="784C66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i w:val="0"/>
      </w:rPr>
    </w:lvl>
    <w:lvl w:ilvl="1">
      <w:start w:val="2"/>
      <w:numFmt w:val="decimal"/>
      <w:lvlText w:val="9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9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2" w15:restartNumberingAfterBreak="0">
    <w:nsid w:val="60C22BCB"/>
    <w:multiLevelType w:val="hybridMultilevel"/>
    <w:tmpl w:val="6E505234"/>
    <w:lvl w:ilvl="0" w:tplc="E9167974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25B7E69"/>
    <w:multiLevelType w:val="hybridMultilevel"/>
    <w:tmpl w:val="4DFAE13E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76E31A0"/>
    <w:multiLevelType w:val="multilevel"/>
    <w:tmpl w:val="E8441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5" w15:restartNumberingAfterBreak="0">
    <w:nsid w:val="67877B8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116ECF"/>
    <w:multiLevelType w:val="hybridMultilevel"/>
    <w:tmpl w:val="97508036"/>
    <w:lvl w:ilvl="0" w:tplc="02D8897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B094EF8"/>
    <w:multiLevelType w:val="multilevel"/>
    <w:tmpl w:val="5140981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6.%3."/>
      <w:lvlJc w:val="left"/>
      <w:pPr>
        <w:tabs>
          <w:tab w:val="num" w:pos="2411"/>
        </w:tabs>
        <w:ind w:left="2411" w:hanging="851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</w:abstractNum>
  <w:abstractNum w:abstractNumId="48" w15:restartNumberingAfterBreak="0">
    <w:nsid w:val="7F467B37"/>
    <w:multiLevelType w:val="hybridMultilevel"/>
    <w:tmpl w:val="AA1C946A"/>
    <w:lvl w:ilvl="0" w:tplc="3552FF5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1"/>
  </w:num>
  <w:num w:numId="2">
    <w:abstractNumId w:val="2"/>
  </w:num>
  <w:num w:numId="3">
    <w:abstractNumId w:val="13"/>
  </w:num>
  <w:num w:numId="4">
    <w:abstractNumId w:val="26"/>
  </w:num>
  <w:num w:numId="5">
    <w:abstractNumId w:val="14"/>
  </w:num>
  <w:num w:numId="6">
    <w:abstractNumId w:val="33"/>
  </w:num>
  <w:num w:numId="7">
    <w:abstractNumId w:val="17"/>
  </w:num>
  <w:num w:numId="8">
    <w:abstractNumId w:val="10"/>
  </w:num>
  <w:num w:numId="9">
    <w:abstractNumId w:val="35"/>
  </w:num>
  <w:num w:numId="10">
    <w:abstractNumId w:val="28"/>
  </w:num>
  <w:num w:numId="11">
    <w:abstractNumId w:val="9"/>
  </w:num>
  <w:num w:numId="12">
    <w:abstractNumId w:val="27"/>
  </w:num>
  <w:num w:numId="13">
    <w:abstractNumId w:val="44"/>
  </w:num>
  <w:num w:numId="14">
    <w:abstractNumId w:val="30"/>
  </w:num>
  <w:num w:numId="15">
    <w:abstractNumId w:val="47"/>
  </w:num>
  <w:num w:numId="16">
    <w:abstractNumId w:val="16"/>
  </w:num>
  <w:num w:numId="17">
    <w:abstractNumId w:val="46"/>
  </w:num>
  <w:num w:numId="18">
    <w:abstractNumId w:val="29"/>
  </w:num>
  <w:num w:numId="19">
    <w:abstractNumId w:val="24"/>
  </w:num>
  <w:num w:numId="20">
    <w:abstractNumId w:val="32"/>
  </w:num>
  <w:num w:numId="21">
    <w:abstractNumId w:val="1"/>
  </w:num>
  <w:num w:numId="22">
    <w:abstractNumId w:val="21"/>
  </w:num>
  <w:num w:numId="23">
    <w:abstractNumId w:val="6"/>
  </w:num>
  <w:num w:numId="24">
    <w:abstractNumId w:val="3"/>
  </w:num>
  <w:num w:numId="25">
    <w:abstractNumId w:val="36"/>
  </w:num>
  <w:num w:numId="26">
    <w:abstractNumId w:val="25"/>
  </w:num>
  <w:num w:numId="27">
    <w:abstractNumId w:val="23"/>
  </w:num>
  <w:num w:numId="28">
    <w:abstractNumId w:val="43"/>
  </w:num>
  <w:num w:numId="29">
    <w:abstractNumId w:val="8"/>
  </w:num>
  <w:num w:numId="30">
    <w:abstractNumId w:val="5"/>
  </w:num>
  <w:num w:numId="31">
    <w:abstractNumId w:val="12"/>
  </w:num>
  <w:num w:numId="32">
    <w:abstractNumId w:val="31"/>
  </w:num>
  <w:num w:numId="33">
    <w:abstractNumId w:val="18"/>
  </w:num>
  <w:num w:numId="34">
    <w:abstractNumId w:val="7"/>
  </w:num>
  <w:num w:numId="35">
    <w:abstractNumId w:val="11"/>
  </w:num>
  <w:num w:numId="36">
    <w:abstractNumId w:val="20"/>
  </w:num>
  <w:num w:numId="37">
    <w:abstractNumId w:val="15"/>
  </w:num>
  <w:num w:numId="38">
    <w:abstractNumId w:val="42"/>
  </w:num>
  <w:num w:numId="39">
    <w:abstractNumId w:val="22"/>
  </w:num>
  <w:num w:numId="40">
    <w:abstractNumId w:val="39"/>
  </w:num>
  <w:num w:numId="41">
    <w:abstractNumId w:val="34"/>
  </w:num>
  <w:num w:numId="42">
    <w:abstractNumId w:val="4"/>
  </w:num>
  <w:num w:numId="43">
    <w:abstractNumId w:val="45"/>
  </w:num>
  <w:num w:numId="44">
    <w:abstractNumId w:val="40"/>
  </w:num>
  <w:num w:numId="45">
    <w:abstractNumId w:val="48"/>
  </w:num>
  <w:num w:numId="46">
    <w:abstractNumId w:val="0"/>
  </w:num>
  <w:num w:numId="47">
    <w:abstractNumId w:val="19"/>
  </w:num>
  <w:num w:numId="48">
    <w:abstractNumId w:val="3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1A"/>
    <w:rsid w:val="0000118E"/>
    <w:rsid w:val="0000369E"/>
    <w:rsid w:val="00005093"/>
    <w:rsid w:val="000132E6"/>
    <w:rsid w:val="0001376D"/>
    <w:rsid w:val="000153AF"/>
    <w:rsid w:val="00016D6C"/>
    <w:rsid w:val="00017302"/>
    <w:rsid w:val="000254D3"/>
    <w:rsid w:val="00030C0A"/>
    <w:rsid w:val="0003176C"/>
    <w:rsid w:val="00032D5E"/>
    <w:rsid w:val="0003466A"/>
    <w:rsid w:val="00036224"/>
    <w:rsid w:val="000378E6"/>
    <w:rsid w:val="000430A9"/>
    <w:rsid w:val="00045042"/>
    <w:rsid w:val="00047392"/>
    <w:rsid w:val="000474DB"/>
    <w:rsid w:val="00050A9D"/>
    <w:rsid w:val="00053E26"/>
    <w:rsid w:val="00055F6B"/>
    <w:rsid w:val="000640EC"/>
    <w:rsid w:val="00072861"/>
    <w:rsid w:val="0007603C"/>
    <w:rsid w:val="00084566"/>
    <w:rsid w:val="00084859"/>
    <w:rsid w:val="0008720D"/>
    <w:rsid w:val="00087B5D"/>
    <w:rsid w:val="0009655B"/>
    <w:rsid w:val="00096BDC"/>
    <w:rsid w:val="000A1B59"/>
    <w:rsid w:val="000A34BA"/>
    <w:rsid w:val="000A5011"/>
    <w:rsid w:val="000A543F"/>
    <w:rsid w:val="000B50B7"/>
    <w:rsid w:val="000C15EC"/>
    <w:rsid w:val="000D52C7"/>
    <w:rsid w:val="000D594F"/>
    <w:rsid w:val="000D60F3"/>
    <w:rsid w:val="000D6A4E"/>
    <w:rsid w:val="000D7F10"/>
    <w:rsid w:val="000E17E6"/>
    <w:rsid w:val="000F0F34"/>
    <w:rsid w:val="000F3930"/>
    <w:rsid w:val="000F4E6D"/>
    <w:rsid w:val="000F7EE0"/>
    <w:rsid w:val="00110012"/>
    <w:rsid w:val="0011298E"/>
    <w:rsid w:val="00113001"/>
    <w:rsid w:val="00117879"/>
    <w:rsid w:val="0012063D"/>
    <w:rsid w:val="001207FD"/>
    <w:rsid w:val="00120B07"/>
    <w:rsid w:val="001213E2"/>
    <w:rsid w:val="00125448"/>
    <w:rsid w:val="00125B42"/>
    <w:rsid w:val="00140A14"/>
    <w:rsid w:val="00145D90"/>
    <w:rsid w:val="0014717D"/>
    <w:rsid w:val="00152BAF"/>
    <w:rsid w:val="001550AE"/>
    <w:rsid w:val="001570CA"/>
    <w:rsid w:val="001601F9"/>
    <w:rsid w:val="00170956"/>
    <w:rsid w:val="00170B6E"/>
    <w:rsid w:val="00175B5F"/>
    <w:rsid w:val="00176279"/>
    <w:rsid w:val="001867FC"/>
    <w:rsid w:val="001958D8"/>
    <w:rsid w:val="00196D41"/>
    <w:rsid w:val="001A01EF"/>
    <w:rsid w:val="001A4D7D"/>
    <w:rsid w:val="001A7982"/>
    <w:rsid w:val="001A7B90"/>
    <w:rsid w:val="001C3FC3"/>
    <w:rsid w:val="001D034E"/>
    <w:rsid w:val="001D7F67"/>
    <w:rsid w:val="001F2CB8"/>
    <w:rsid w:val="001F33F4"/>
    <w:rsid w:val="0021355F"/>
    <w:rsid w:val="00216E4F"/>
    <w:rsid w:val="0021713B"/>
    <w:rsid w:val="00217C8F"/>
    <w:rsid w:val="00222751"/>
    <w:rsid w:val="002258AD"/>
    <w:rsid w:val="002347FA"/>
    <w:rsid w:val="00234D90"/>
    <w:rsid w:val="002353CB"/>
    <w:rsid w:val="002361E0"/>
    <w:rsid w:val="00241C03"/>
    <w:rsid w:val="002451B4"/>
    <w:rsid w:val="002465BB"/>
    <w:rsid w:val="0024775B"/>
    <w:rsid w:val="00253459"/>
    <w:rsid w:val="00272110"/>
    <w:rsid w:val="002726DF"/>
    <w:rsid w:val="00274477"/>
    <w:rsid w:val="002744C6"/>
    <w:rsid w:val="00283721"/>
    <w:rsid w:val="002852CD"/>
    <w:rsid w:val="002877D3"/>
    <w:rsid w:val="00293DF4"/>
    <w:rsid w:val="0029406D"/>
    <w:rsid w:val="00294B18"/>
    <w:rsid w:val="00295963"/>
    <w:rsid w:val="00297060"/>
    <w:rsid w:val="002A0143"/>
    <w:rsid w:val="002A11F1"/>
    <w:rsid w:val="002A1A3E"/>
    <w:rsid w:val="002A3A66"/>
    <w:rsid w:val="002A595B"/>
    <w:rsid w:val="002A6495"/>
    <w:rsid w:val="002B1F79"/>
    <w:rsid w:val="002B4973"/>
    <w:rsid w:val="002D07C9"/>
    <w:rsid w:val="002D7136"/>
    <w:rsid w:val="002E2DB4"/>
    <w:rsid w:val="002F1948"/>
    <w:rsid w:val="002F1AFF"/>
    <w:rsid w:val="002F2A72"/>
    <w:rsid w:val="002F692E"/>
    <w:rsid w:val="003023F5"/>
    <w:rsid w:val="00303530"/>
    <w:rsid w:val="003138B0"/>
    <w:rsid w:val="00315533"/>
    <w:rsid w:val="003315B4"/>
    <w:rsid w:val="003349C7"/>
    <w:rsid w:val="00335B54"/>
    <w:rsid w:val="0034563C"/>
    <w:rsid w:val="00346A48"/>
    <w:rsid w:val="003533E8"/>
    <w:rsid w:val="0035362B"/>
    <w:rsid w:val="00360C25"/>
    <w:rsid w:val="00362526"/>
    <w:rsid w:val="003649BF"/>
    <w:rsid w:val="0036533C"/>
    <w:rsid w:val="003664AE"/>
    <w:rsid w:val="003670E9"/>
    <w:rsid w:val="00370FA4"/>
    <w:rsid w:val="00372358"/>
    <w:rsid w:val="00381349"/>
    <w:rsid w:val="003824C5"/>
    <w:rsid w:val="003849CC"/>
    <w:rsid w:val="0038730C"/>
    <w:rsid w:val="003910ED"/>
    <w:rsid w:val="00392E56"/>
    <w:rsid w:val="003A5CF9"/>
    <w:rsid w:val="003A6DA2"/>
    <w:rsid w:val="003A7606"/>
    <w:rsid w:val="003B0A5F"/>
    <w:rsid w:val="003B0B81"/>
    <w:rsid w:val="003B0F05"/>
    <w:rsid w:val="003B56CA"/>
    <w:rsid w:val="003B69A9"/>
    <w:rsid w:val="003C1F98"/>
    <w:rsid w:val="003C4FC9"/>
    <w:rsid w:val="003D2BCB"/>
    <w:rsid w:val="003D3C3F"/>
    <w:rsid w:val="003D62F4"/>
    <w:rsid w:val="003D65B4"/>
    <w:rsid w:val="003D7135"/>
    <w:rsid w:val="003E6660"/>
    <w:rsid w:val="003F1E63"/>
    <w:rsid w:val="003F2A19"/>
    <w:rsid w:val="003F45DC"/>
    <w:rsid w:val="00404106"/>
    <w:rsid w:val="004126CE"/>
    <w:rsid w:val="00420B28"/>
    <w:rsid w:val="004232E1"/>
    <w:rsid w:val="0042536E"/>
    <w:rsid w:val="00433147"/>
    <w:rsid w:val="004405AA"/>
    <w:rsid w:val="00446EDD"/>
    <w:rsid w:val="004521DD"/>
    <w:rsid w:val="00461208"/>
    <w:rsid w:val="00461512"/>
    <w:rsid w:val="00470C74"/>
    <w:rsid w:val="00477916"/>
    <w:rsid w:val="00493F8F"/>
    <w:rsid w:val="004B0D09"/>
    <w:rsid w:val="004B7A73"/>
    <w:rsid w:val="004C182B"/>
    <w:rsid w:val="004C1D7A"/>
    <w:rsid w:val="004C2FBF"/>
    <w:rsid w:val="004C677E"/>
    <w:rsid w:val="004C7F88"/>
    <w:rsid w:val="004D1A5C"/>
    <w:rsid w:val="004D1AE7"/>
    <w:rsid w:val="004E3BD5"/>
    <w:rsid w:val="004F0626"/>
    <w:rsid w:val="004F4BB7"/>
    <w:rsid w:val="004F5B3A"/>
    <w:rsid w:val="00504601"/>
    <w:rsid w:val="005145F3"/>
    <w:rsid w:val="00521923"/>
    <w:rsid w:val="00533A82"/>
    <w:rsid w:val="00542C61"/>
    <w:rsid w:val="00543189"/>
    <w:rsid w:val="005463C7"/>
    <w:rsid w:val="00546C31"/>
    <w:rsid w:val="005555F3"/>
    <w:rsid w:val="0055607D"/>
    <w:rsid w:val="00556116"/>
    <w:rsid w:val="00563917"/>
    <w:rsid w:val="005677AB"/>
    <w:rsid w:val="0057194A"/>
    <w:rsid w:val="00573F5E"/>
    <w:rsid w:val="00576A38"/>
    <w:rsid w:val="00576A99"/>
    <w:rsid w:val="00577C76"/>
    <w:rsid w:val="0058557B"/>
    <w:rsid w:val="00586126"/>
    <w:rsid w:val="005914E7"/>
    <w:rsid w:val="00592491"/>
    <w:rsid w:val="0059603B"/>
    <w:rsid w:val="005A1218"/>
    <w:rsid w:val="005A3152"/>
    <w:rsid w:val="005A6725"/>
    <w:rsid w:val="005A6AB0"/>
    <w:rsid w:val="005B229A"/>
    <w:rsid w:val="005B4028"/>
    <w:rsid w:val="005B4248"/>
    <w:rsid w:val="005C2EE4"/>
    <w:rsid w:val="005C3450"/>
    <w:rsid w:val="005E3570"/>
    <w:rsid w:val="005F2ABB"/>
    <w:rsid w:val="006007F2"/>
    <w:rsid w:val="00606179"/>
    <w:rsid w:val="0061546C"/>
    <w:rsid w:val="006320B3"/>
    <w:rsid w:val="006339BD"/>
    <w:rsid w:val="00634B28"/>
    <w:rsid w:val="00640E6F"/>
    <w:rsid w:val="006425E4"/>
    <w:rsid w:val="0065175F"/>
    <w:rsid w:val="00660D6A"/>
    <w:rsid w:val="006612C2"/>
    <w:rsid w:val="006650AF"/>
    <w:rsid w:val="00681737"/>
    <w:rsid w:val="0068339C"/>
    <w:rsid w:val="00693BEA"/>
    <w:rsid w:val="006A360F"/>
    <w:rsid w:val="006A3643"/>
    <w:rsid w:val="006A3B5E"/>
    <w:rsid w:val="006A7025"/>
    <w:rsid w:val="006B0494"/>
    <w:rsid w:val="006B3165"/>
    <w:rsid w:val="006B4572"/>
    <w:rsid w:val="006C03A7"/>
    <w:rsid w:val="006C6C81"/>
    <w:rsid w:val="006D4193"/>
    <w:rsid w:val="006D6925"/>
    <w:rsid w:val="006E1088"/>
    <w:rsid w:val="006E643B"/>
    <w:rsid w:val="006F15A0"/>
    <w:rsid w:val="006F6ED2"/>
    <w:rsid w:val="00701DCB"/>
    <w:rsid w:val="00715BF6"/>
    <w:rsid w:val="0071706C"/>
    <w:rsid w:val="00717215"/>
    <w:rsid w:val="00717FD8"/>
    <w:rsid w:val="0072008F"/>
    <w:rsid w:val="00721FCF"/>
    <w:rsid w:val="00724DF8"/>
    <w:rsid w:val="00725BA2"/>
    <w:rsid w:val="00732916"/>
    <w:rsid w:val="00741130"/>
    <w:rsid w:val="0075192C"/>
    <w:rsid w:val="00755EC7"/>
    <w:rsid w:val="00756D47"/>
    <w:rsid w:val="0076374C"/>
    <w:rsid w:val="00764BDE"/>
    <w:rsid w:val="00765477"/>
    <w:rsid w:val="00765712"/>
    <w:rsid w:val="00785CFB"/>
    <w:rsid w:val="007876B1"/>
    <w:rsid w:val="00790DE4"/>
    <w:rsid w:val="007A1A14"/>
    <w:rsid w:val="007C0D1C"/>
    <w:rsid w:val="007C65C5"/>
    <w:rsid w:val="007D77B9"/>
    <w:rsid w:val="007E0148"/>
    <w:rsid w:val="007E18D3"/>
    <w:rsid w:val="007E259B"/>
    <w:rsid w:val="007E354F"/>
    <w:rsid w:val="007E7187"/>
    <w:rsid w:val="007E76D1"/>
    <w:rsid w:val="007F01F1"/>
    <w:rsid w:val="007F748E"/>
    <w:rsid w:val="00803414"/>
    <w:rsid w:val="00803FF4"/>
    <w:rsid w:val="008068E9"/>
    <w:rsid w:val="008071D3"/>
    <w:rsid w:val="008119A3"/>
    <w:rsid w:val="00813262"/>
    <w:rsid w:val="00814151"/>
    <w:rsid w:val="00816107"/>
    <w:rsid w:val="0081725A"/>
    <w:rsid w:val="00825320"/>
    <w:rsid w:val="008315F9"/>
    <w:rsid w:val="008321B0"/>
    <w:rsid w:val="00832264"/>
    <w:rsid w:val="00843037"/>
    <w:rsid w:val="00845804"/>
    <w:rsid w:val="00850AF9"/>
    <w:rsid w:val="00853BA0"/>
    <w:rsid w:val="008557C7"/>
    <w:rsid w:val="00863018"/>
    <w:rsid w:val="008674F3"/>
    <w:rsid w:val="0087669A"/>
    <w:rsid w:val="00880ACA"/>
    <w:rsid w:val="00883055"/>
    <w:rsid w:val="0088488C"/>
    <w:rsid w:val="008926B8"/>
    <w:rsid w:val="008A3100"/>
    <w:rsid w:val="008B2EC4"/>
    <w:rsid w:val="008B3494"/>
    <w:rsid w:val="008C0D3F"/>
    <w:rsid w:val="008C160A"/>
    <w:rsid w:val="008C6506"/>
    <w:rsid w:val="008C6E92"/>
    <w:rsid w:val="008D23EF"/>
    <w:rsid w:val="008D5A75"/>
    <w:rsid w:val="008D6593"/>
    <w:rsid w:val="008D777C"/>
    <w:rsid w:val="008E192D"/>
    <w:rsid w:val="008E76B3"/>
    <w:rsid w:val="008E76D1"/>
    <w:rsid w:val="008E7B15"/>
    <w:rsid w:val="008F617A"/>
    <w:rsid w:val="00907491"/>
    <w:rsid w:val="00907AEF"/>
    <w:rsid w:val="00917B20"/>
    <w:rsid w:val="009210E8"/>
    <w:rsid w:val="00925C08"/>
    <w:rsid w:val="00925C80"/>
    <w:rsid w:val="00926730"/>
    <w:rsid w:val="009333CC"/>
    <w:rsid w:val="0094615E"/>
    <w:rsid w:val="00960EA0"/>
    <w:rsid w:val="00961B2B"/>
    <w:rsid w:val="009640CB"/>
    <w:rsid w:val="00964348"/>
    <w:rsid w:val="009645CE"/>
    <w:rsid w:val="0096664E"/>
    <w:rsid w:val="009667A2"/>
    <w:rsid w:val="00971DD4"/>
    <w:rsid w:val="00973F54"/>
    <w:rsid w:val="00976D51"/>
    <w:rsid w:val="00982950"/>
    <w:rsid w:val="00983F5B"/>
    <w:rsid w:val="009846D1"/>
    <w:rsid w:val="00984E78"/>
    <w:rsid w:val="00984FA0"/>
    <w:rsid w:val="009947B7"/>
    <w:rsid w:val="00995F51"/>
    <w:rsid w:val="00997A94"/>
    <w:rsid w:val="009A057A"/>
    <w:rsid w:val="009A451B"/>
    <w:rsid w:val="009A4B56"/>
    <w:rsid w:val="009B26F7"/>
    <w:rsid w:val="009B3E77"/>
    <w:rsid w:val="009C4272"/>
    <w:rsid w:val="009C6FF4"/>
    <w:rsid w:val="009C7180"/>
    <w:rsid w:val="009D2260"/>
    <w:rsid w:val="009E7787"/>
    <w:rsid w:val="009F522A"/>
    <w:rsid w:val="009F5DDF"/>
    <w:rsid w:val="00A0002E"/>
    <w:rsid w:val="00A0065C"/>
    <w:rsid w:val="00A024F0"/>
    <w:rsid w:val="00A0308C"/>
    <w:rsid w:val="00A065E4"/>
    <w:rsid w:val="00A135FA"/>
    <w:rsid w:val="00A17C54"/>
    <w:rsid w:val="00A2538A"/>
    <w:rsid w:val="00A26EB9"/>
    <w:rsid w:val="00A30580"/>
    <w:rsid w:val="00A312B4"/>
    <w:rsid w:val="00A3319F"/>
    <w:rsid w:val="00A3397F"/>
    <w:rsid w:val="00A37468"/>
    <w:rsid w:val="00A42028"/>
    <w:rsid w:val="00A4376B"/>
    <w:rsid w:val="00A4527C"/>
    <w:rsid w:val="00A50B4A"/>
    <w:rsid w:val="00A516A5"/>
    <w:rsid w:val="00A53996"/>
    <w:rsid w:val="00A57B76"/>
    <w:rsid w:val="00A6487C"/>
    <w:rsid w:val="00A6550F"/>
    <w:rsid w:val="00A65D47"/>
    <w:rsid w:val="00A73F52"/>
    <w:rsid w:val="00A75871"/>
    <w:rsid w:val="00A80CD5"/>
    <w:rsid w:val="00A90579"/>
    <w:rsid w:val="00A95BB0"/>
    <w:rsid w:val="00AA4687"/>
    <w:rsid w:val="00AA59DE"/>
    <w:rsid w:val="00AB57DC"/>
    <w:rsid w:val="00AC07A8"/>
    <w:rsid w:val="00AC4EE0"/>
    <w:rsid w:val="00AC77A3"/>
    <w:rsid w:val="00AD24F3"/>
    <w:rsid w:val="00AD436D"/>
    <w:rsid w:val="00AD521E"/>
    <w:rsid w:val="00AD7818"/>
    <w:rsid w:val="00AD7AEB"/>
    <w:rsid w:val="00AE3E65"/>
    <w:rsid w:val="00AE4720"/>
    <w:rsid w:val="00AF29B5"/>
    <w:rsid w:val="00B0298A"/>
    <w:rsid w:val="00B045DD"/>
    <w:rsid w:val="00B04BBC"/>
    <w:rsid w:val="00B12E68"/>
    <w:rsid w:val="00B13CD8"/>
    <w:rsid w:val="00B148E4"/>
    <w:rsid w:val="00B14C4E"/>
    <w:rsid w:val="00B152CB"/>
    <w:rsid w:val="00B1794C"/>
    <w:rsid w:val="00B23E40"/>
    <w:rsid w:val="00B2783F"/>
    <w:rsid w:val="00B2786D"/>
    <w:rsid w:val="00B327E2"/>
    <w:rsid w:val="00B47B7B"/>
    <w:rsid w:val="00B665A4"/>
    <w:rsid w:val="00B72D9F"/>
    <w:rsid w:val="00B75A19"/>
    <w:rsid w:val="00B85D93"/>
    <w:rsid w:val="00B9240F"/>
    <w:rsid w:val="00BA01F8"/>
    <w:rsid w:val="00BA09A3"/>
    <w:rsid w:val="00BA0B68"/>
    <w:rsid w:val="00BB35C4"/>
    <w:rsid w:val="00BB361A"/>
    <w:rsid w:val="00BB71E0"/>
    <w:rsid w:val="00BC2652"/>
    <w:rsid w:val="00BC7FA2"/>
    <w:rsid w:val="00BD3D43"/>
    <w:rsid w:val="00BD4D01"/>
    <w:rsid w:val="00BD4EF6"/>
    <w:rsid w:val="00BD7BE7"/>
    <w:rsid w:val="00BD7CD4"/>
    <w:rsid w:val="00BE3253"/>
    <w:rsid w:val="00BE5E63"/>
    <w:rsid w:val="00BE7C7E"/>
    <w:rsid w:val="00BF13B2"/>
    <w:rsid w:val="00BF656D"/>
    <w:rsid w:val="00C00B2A"/>
    <w:rsid w:val="00C0403D"/>
    <w:rsid w:val="00C06C4C"/>
    <w:rsid w:val="00C10A1F"/>
    <w:rsid w:val="00C2214C"/>
    <w:rsid w:val="00C22DEA"/>
    <w:rsid w:val="00C259EE"/>
    <w:rsid w:val="00C31938"/>
    <w:rsid w:val="00C4019D"/>
    <w:rsid w:val="00C52175"/>
    <w:rsid w:val="00C60BAC"/>
    <w:rsid w:val="00C704EE"/>
    <w:rsid w:val="00C7606E"/>
    <w:rsid w:val="00C76C47"/>
    <w:rsid w:val="00C84004"/>
    <w:rsid w:val="00C8558A"/>
    <w:rsid w:val="00C8721C"/>
    <w:rsid w:val="00C921D1"/>
    <w:rsid w:val="00C957BB"/>
    <w:rsid w:val="00CB7D7B"/>
    <w:rsid w:val="00CD2590"/>
    <w:rsid w:val="00CD266C"/>
    <w:rsid w:val="00CD5D64"/>
    <w:rsid w:val="00CD7FBA"/>
    <w:rsid w:val="00CE565D"/>
    <w:rsid w:val="00CF2575"/>
    <w:rsid w:val="00CF528D"/>
    <w:rsid w:val="00CF79E5"/>
    <w:rsid w:val="00D00427"/>
    <w:rsid w:val="00D026A4"/>
    <w:rsid w:val="00D02DE9"/>
    <w:rsid w:val="00D04B7A"/>
    <w:rsid w:val="00D06B22"/>
    <w:rsid w:val="00D10B8B"/>
    <w:rsid w:val="00D120F9"/>
    <w:rsid w:val="00D12681"/>
    <w:rsid w:val="00D15561"/>
    <w:rsid w:val="00D15843"/>
    <w:rsid w:val="00D173FE"/>
    <w:rsid w:val="00D220FD"/>
    <w:rsid w:val="00D2712C"/>
    <w:rsid w:val="00D27CE2"/>
    <w:rsid w:val="00D32846"/>
    <w:rsid w:val="00D330DC"/>
    <w:rsid w:val="00D334A1"/>
    <w:rsid w:val="00D347D3"/>
    <w:rsid w:val="00D360F5"/>
    <w:rsid w:val="00D408D1"/>
    <w:rsid w:val="00D42EB8"/>
    <w:rsid w:val="00D44914"/>
    <w:rsid w:val="00D47FE5"/>
    <w:rsid w:val="00D72979"/>
    <w:rsid w:val="00D75B9E"/>
    <w:rsid w:val="00D75ED1"/>
    <w:rsid w:val="00D859EF"/>
    <w:rsid w:val="00D8606B"/>
    <w:rsid w:val="00D952AE"/>
    <w:rsid w:val="00D9533D"/>
    <w:rsid w:val="00D9748C"/>
    <w:rsid w:val="00D97788"/>
    <w:rsid w:val="00DA43BC"/>
    <w:rsid w:val="00DA7B44"/>
    <w:rsid w:val="00DB6574"/>
    <w:rsid w:val="00DB6C6F"/>
    <w:rsid w:val="00DC6BB2"/>
    <w:rsid w:val="00DD10AD"/>
    <w:rsid w:val="00DD651A"/>
    <w:rsid w:val="00DE010E"/>
    <w:rsid w:val="00DE433C"/>
    <w:rsid w:val="00DE437E"/>
    <w:rsid w:val="00DF11F7"/>
    <w:rsid w:val="00DF3661"/>
    <w:rsid w:val="00DF5263"/>
    <w:rsid w:val="00DF7FD3"/>
    <w:rsid w:val="00E0105E"/>
    <w:rsid w:val="00E040E3"/>
    <w:rsid w:val="00E07E2A"/>
    <w:rsid w:val="00E2267C"/>
    <w:rsid w:val="00E2288F"/>
    <w:rsid w:val="00E2372A"/>
    <w:rsid w:val="00E339E5"/>
    <w:rsid w:val="00E34402"/>
    <w:rsid w:val="00E52BFE"/>
    <w:rsid w:val="00E53800"/>
    <w:rsid w:val="00E54346"/>
    <w:rsid w:val="00E87143"/>
    <w:rsid w:val="00E90F14"/>
    <w:rsid w:val="00E93030"/>
    <w:rsid w:val="00E9526D"/>
    <w:rsid w:val="00E957D4"/>
    <w:rsid w:val="00EA2AEC"/>
    <w:rsid w:val="00EA5BC7"/>
    <w:rsid w:val="00EA6ABD"/>
    <w:rsid w:val="00EB0479"/>
    <w:rsid w:val="00EB1F7B"/>
    <w:rsid w:val="00EC587F"/>
    <w:rsid w:val="00EC7224"/>
    <w:rsid w:val="00ED1AF5"/>
    <w:rsid w:val="00ED3A12"/>
    <w:rsid w:val="00EF1E34"/>
    <w:rsid w:val="00EF384F"/>
    <w:rsid w:val="00F02326"/>
    <w:rsid w:val="00F04AE1"/>
    <w:rsid w:val="00F11132"/>
    <w:rsid w:val="00F11E6A"/>
    <w:rsid w:val="00F1250A"/>
    <w:rsid w:val="00F1298C"/>
    <w:rsid w:val="00F14575"/>
    <w:rsid w:val="00F22888"/>
    <w:rsid w:val="00F2335C"/>
    <w:rsid w:val="00F235FA"/>
    <w:rsid w:val="00F23C22"/>
    <w:rsid w:val="00F273EE"/>
    <w:rsid w:val="00F305A8"/>
    <w:rsid w:val="00F3197C"/>
    <w:rsid w:val="00F32935"/>
    <w:rsid w:val="00F32DF4"/>
    <w:rsid w:val="00F40EFD"/>
    <w:rsid w:val="00F4525E"/>
    <w:rsid w:val="00F52E6D"/>
    <w:rsid w:val="00F5623A"/>
    <w:rsid w:val="00F57E9F"/>
    <w:rsid w:val="00F60875"/>
    <w:rsid w:val="00F70A92"/>
    <w:rsid w:val="00F71328"/>
    <w:rsid w:val="00F71A61"/>
    <w:rsid w:val="00F72DE0"/>
    <w:rsid w:val="00F733BC"/>
    <w:rsid w:val="00F83E6E"/>
    <w:rsid w:val="00F847D3"/>
    <w:rsid w:val="00F84E31"/>
    <w:rsid w:val="00F92320"/>
    <w:rsid w:val="00F95933"/>
    <w:rsid w:val="00F9600F"/>
    <w:rsid w:val="00FA0C36"/>
    <w:rsid w:val="00FA3DFF"/>
    <w:rsid w:val="00FA514E"/>
    <w:rsid w:val="00FB1755"/>
    <w:rsid w:val="00FB1D51"/>
    <w:rsid w:val="00FB6A07"/>
    <w:rsid w:val="00FC26F5"/>
    <w:rsid w:val="00FC5CBF"/>
    <w:rsid w:val="00FC662C"/>
    <w:rsid w:val="00FF09CC"/>
    <w:rsid w:val="00FF5D74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434F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9640C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40CB"/>
    <w:pPr>
      <w:ind w:left="708"/>
    </w:pPr>
  </w:style>
  <w:style w:type="paragraph" w:customStyle="1" w:styleId="CMSHeadL4">
    <w:name w:val="CMS Head L4"/>
    <w:basedOn w:val="Norml"/>
    <w:uiPriority w:val="99"/>
    <w:rsid w:val="00ED1AF5"/>
    <w:pPr>
      <w:widowControl/>
      <w:tabs>
        <w:tab w:val="num" w:pos="360"/>
      </w:tabs>
      <w:autoSpaceDE/>
      <w:autoSpaceDN/>
      <w:spacing w:after="240"/>
      <w:ind w:left="360" w:hanging="360"/>
      <w:outlineLvl w:val="3"/>
    </w:pPr>
    <w:rPr>
      <w:rFonts w:ascii="Times New Roman" w:eastAsia="MS ??" w:hAnsi="Times New Roman" w:cs="Times New Roman"/>
      <w:sz w:val="22"/>
      <w:szCs w:val="22"/>
      <w:lang w:val="en-GB" w:eastAsia="en-US"/>
    </w:rPr>
  </w:style>
  <w:style w:type="paragraph" w:customStyle="1" w:styleId="CMSHeadL5">
    <w:name w:val="CMS Head L5"/>
    <w:basedOn w:val="Norml"/>
    <w:uiPriority w:val="99"/>
    <w:rsid w:val="00ED1AF5"/>
    <w:pPr>
      <w:widowControl/>
      <w:tabs>
        <w:tab w:val="num" w:pos="360"/>
      </w:tabs>
      <w:autoSpaceDE/>
      <w:autoSpaceDN/>
      <w:spacing w:after="240"/>
      <w:ind w:left="360" w:hanging="360"/>
      <w:outlineLvl w:val="4"/>
    </w:pPr>
    <w:rPr>
      <w:rFonts w:ascii="Times New Roman" w:eastAsia="MS ??" w:hAnsi="Times New Roman" w:cs="Times New Roman"/>
      <w:sz w:val="22"/>
      <w:szCs w:val="22"/>
      <w:lang w:val="en-GB" w:eastAsia="en-US"/>
    </w:rPr>
  </w:style>
  <w:style w:type="character" w:styleId="Jegyzethivatkozs">
    <w:name w:val="annotation reference"/>
    <w:unhideWhenUsed/>
    <w:rsid w:val="004C7F88"/>
    <w:rPr>
      <w:sz w:val="16"/>
      <w:szCs w:val="16"/>
    </w:rPr>
  </w:style>
  <w:style w:type="paragraph" w:styleId="Jegyzetszveg">
    <w:name w:val="annotation text"/>
    <w:aliases w:val=" Char"/>
    <w:basedOn w:val="Norml"/>
    <w:link w:val="JegyzetszvegChar"/>
    <w:unhideWhenUsed/>
    <w:rsid w:val="004C7F88"/>
    <w:rPr>
      <w:rFonts w:cs="Times New Roman"/>
      <w:lang w:val="x-none"/>
    </w:rPr>
  </w:style>
  <w:style w:type="character" w:customStyle="1" w:styleId="JegyzetszvegChar">
    <w:name w:val="Jegyzetszöveg Char"/>
    <w:aliases w:val=" Char Char"/>
    <w:link w:val="Jegyzetszveg"/>
    <w:rsid w:val="004C7F88"/>
    <w:rPr>
      <w:rFonts w:ascii="Arial" w:eastAsia="Times New Roman" w:hAnsi="Arial" w:cs="Arial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7F8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C7F88"/>
    <w:rPr>
      <w:rFonts w:ascii="Arial" w:eastAsia="Times New Roman" w:hAnsi="Arial" w:cs="Arial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7F88"/>
    <w:rPr>
      <w:rFonts w:ascii="Segoe UI" w:hAnsi="Segoe UI" w:cs="Times New Roman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4C7F88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910E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lfejChar">
    <w:name w:val="Élőfej Char"/>
    <w:link w:val="lfej"/>
    <w:uiPriority w:val="99"/>
    <w:rsid w:val="003910ED"/>
    <w:rPr>
      <w:rFonts w:ascii="Arial" w:eastAsia="Times New Roman" w:hAnsi="Arial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10E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llbChar">
    <w:name w:val="Élőláb Char"/>
    <w:link w:val="llb"/>
    <w:uiPriority w:val="99"/>
    <w:rsid w:val="003910ED"/>
    <w:rPr>
      <w:rFonts w:ascii="Arial" w:eastAsia="Times New Roman" w:hAnsi="Arial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E630-1141-460C-AA63-20131400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5055</Words>
  <Characters>34885</Characters>
  <Application>Microsoft Office Word</Application>
  <DocSecurity>0</DocSecurity>
  <Lines>290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2017-02-28T10:12:00Z</dcterms:created>
  <dcterms:modified xsi:type="dcterms:W3CDTF">2017-03-02T08:24:00Z</dcterms:modified>
</cp:coreProperties>
</file>