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1B06" w14:textId="77777777" w:rsidR="005845B0" w:rsidRDefault="00F524E2" w:rsidP="005845B0">
      <w:pPr>
        <w:pStyle w:val="Kpalr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34D56E80" w14:textId="77777777" w:rsidR="005845B0" w:rsidRPr="005845B0" w:rsidRDefault="005845B0" w:rsidP="00F524E2">
      <w:pPr>
        <w:jc w:val="both"/>
        <w:rPr>
          <w:rFonts w:ascii="Arial" w:hAnsi="Arial" w:cs="Arial"/>
          <w:sz w:val="20"/>
          <w:szCs w:val="20"/>
        </w:rPr>
      </w:pPr>
    </w:p>
    <w:p w14:paraId="7AFCFC9D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56740440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3BD3F6C6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DAED682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7680521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7C999CE6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14:paraId="2C25228F" w14:textId="77777777" w:rsidR="00527209" w:rsidRPr="00D973F1" w:rsidRDefault="00527209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27AB9D4B" w14:textId="77777777" w:rsidR="00D973F1" w:rsidRPr="005C5836" w:rsidRDefault="00D973F1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5C5836">
        <w:rPr>
          <w:rFonts w:ascii="Arial" w:hAnsi="Arial" w:cs="Arial"/>
          <w:b/>
          <w:color w:val="333399"/>
          <w:sz w:val="20"/>
          <w:szCs w:val="20"/>
        </w:rPr>
        <w:t xml:space="preserve">Cím: </w:t>
      </w:r>
      <w:r w:rsidR="003100E7" w:rsidRPr="003100E7">
        <w:rPr>
          <w:rFonts w:ascii="Arial" w:hAnsi="Arial" w:cs="Arial"/>
          <w:b/>
          <w:color w:val="333399"/>
          <w:sz w:val="20"/>
          <w:szCs w:val="20"/>
        </w:rPr>
        <w:t>Dunaújvárosi Dózsa Mozi Centrum energetikai fejlesztése</w:t>
      </w:r>
    </w:p>
    <w:p w14:paraId="7DBE1BD0" w14:textId="77777777" w:rsidR="00851998" w:rsidRPr="005C5836" w:rsidRDefault="00851998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14:paraId="013DE50A" w14:textId="0F9AF66E" w:rsidR="00D973F1" w:rsidRPr="005C5836" w:rsidRDefault="00AD20E8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2020. december 31</w:t>
      </w:r>
      <w:r w:rsidR="00166FEB" w:rsidRPr="005C5836">
        <w:rPr>
          <w:rFonts w:ascii="Arial" w:hAnsi="Arial" w:cs="Arial"/>
          <w:b/>
          <w:color w:val="333399"/>
          <w:sz w:val="20"/>
          <w:szCs w:val="20"/>
        </w:rPr>
        <w:t>.</w:t>
      </w:r>
    </w:p>
    <w:p w14:paraId="3E886874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21C1059" w14:textId="77777777" w:rsidR="00D973F1" w:rsidRDefault="00166FEB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58036" wp14:editId="50948011">
                <wp:simplePos x="0" y="0"/>
                <wp:positionH relativeFrom="margin">
                  <wp:posOffset>-635</wp:posOffset>
                </wp:positionH>
                <wp:positionV relativeFrom="paragraph">
                  <wp:posOffset>17780</wp:posOffset>
                </wp:positionV>
                <wp:extent cx="5838825" cy="1021080"/>
                <wp:effectExtent l="0" t="0" r="2857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2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F67F0" w14:textId="665CD0FB" w:rsidR="00166FEB" w:rsidRPr="003100E7" w:rsidRDefault="00166FEB" w:rsidP="00166FEB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45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Dunaújváros Megyei Jogú Város Önkormányzata </w:t>
                            </w:r>
                            <w:r w:rsidR="003F6A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1748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00E7" w:rsidRPr="003100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Dózsa Mozi Centr</w:t>
                            </w:r>
                            <w:r w:rsidR="003100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um energetikai korszerűsítését</w:t>
                            </w:r>
                            <w:r w:rsidR="00AC5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20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valósította meg</w:t>
                            </w:r>
                            <w:r w:rsidR="003F6A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Az </w:t>
                            </w:r>
                            <w:r w:rsidRPr="00166F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infrastruktur</w:t>
                            </w:r>
                            <w:r w:rsidR="008172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ális fejlesztés</w:t>
                            </w:r>
                            <w:r w:rsidRPr="00166F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 w:rsidR="003100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196</w:t>
                            </w:r>
                            <w:r w:rsidR="008819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,00</w:t>
                            </w:r>
                            <w:r w:rsidR="008F52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millió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forint </w:t>
                            </w:r>
                            <w:r w:rsidRPr="00BD17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vissza nem térítendő eu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rópai uniós támogatást nyert el </w:t>
                            </w:r>
                            <w:r w:rsidRPr="00166F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303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 Önkormányzat a</w:t>
                            </w:r>
                            <w:r w:rsidRPr="00166F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Terület- és Településfejlesztési Operatív Program TOP-6.</w:t>
                            </w:r>
                            <w:r w:rsidR="003100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5.1</w:t>
                            </w:r>
                            <w:r w:rsidR="003F6A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166F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="003100E7" w:rsidRPr="003100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Önkormányzati épületek energetikai korszerűsítése</w:t>
                            </w:r>
                            <w:r w:rsidR="004937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6F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című felhíváson. </w:t>
                            </w:r>
                            <w:r w:rsidR="00AC50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Az </w:t>
                            </w:r>
                            <w:r w:rsidRPr="00A56B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„</w:t>
                            </w:r>
                            <w:r w:rsidR="003100E7" w:rsidRPr="003100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Dunaújvárosi Dózsa Mozi Centrum energetikai fejlesztése</w:t>
                            </w:r>
                            <w:r w:rsidR="008172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17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megnevezésű, </w:t>
                            </w:r>
                            <w:r w:rsidRPr="00166F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TOP-6.</w:t>
                            </w:r>
                            <w:r w:rsidR="003100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1748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3100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166F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-16-DU1-2018-0000</w:t>
                            </w:r>
                            <w:r w:rsidR="001748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166F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17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azonosítószámú projekt a Széchenyi 2020 program keretében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valósul</w:t>
                            </w:r>
                            <w:r w:rsidR="00AD20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BD17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meg.</w:t>
                            </w:r>
                          </w:p>
                          <w:p w14:paraId="78030C12" w14:textId="77777777" w:rsidR="00BD17E8" w:rsidRPr="00BD17E8" w:rsidRDefault="00BD17E8" w:rsidP="00BD17E8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F2FCFC" w14:textId="77777777" w:rsidR="00D973F1" w:rsidRPr="00D973F1" w:rsidRDefault="00D973F1" w:rsidP="00D973F1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58036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05pt;margin-top:1.4pt;width:459.7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" fillcolor="#f2f2f2 [3052]" strokeweight=".5pt">
                <v:textbox>
                  <w:txbxContent>
                    <w:p w14:paraId="06BF67F0" w14:textId="665CD0FB" w:rsidR="00166FEB" w:rsidRPr="003100E7" w:rsidRDefault="00166FEB" w:rsidP="00166FEB">
                      <w:pPr>
                        <w:pStyle w:val="Nincstrkz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845B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Dunaújváros Megyei Jogú Város Önkormányzata </w:t>
                      </w:r>
                      <w:r w:rsidR="003F6AC6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1748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100E7" w:rsidRPr="003100E7">
                        <w:rPr>
                          <w:rFonts w:ascii="Arial" w:hAnsi="Arial" w:cs="Arial"/>
                          <w:sz w:val="20"/>
                          <w:szCs w:val="20"/>
                        </w:rPr>
                        <w:t>Dózsa Mozi Centr</w:t>
                      </w:r>
                      <w:r w:rsidR="003100E7">
                        <w:rPr>
                          <w:rFonts w:ascii="Arial" w:hAnsi="Arial" w:cs="Arial"/>
                          <w:sz w:val="20"/>
                          <w:szCs w:val="20"/>
                        </w:rPr>
                        <w:t>um energetikai korszerűsítését</w:t>
                      </w:r>
                      <w:r w:rsidR="00AC5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D20E8">
                        <w:rPr>
                          <w:rFonts w:ascii="Arial" w:hAnsi="Arial" w:cs="Arial"/>
                          <w:sz w:val="20"/>
                          <w:szCs w:val="20"/>
                        </w:rPr>
                        <w:t>valósította meg</w:t>
                      </w:r>
                      <w:r w:rsidR="003F6A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Az </w:t>
                      </w:r>
                      <w:r w:rsidRPr="00166FEB">
                        <w:rPr>
                          <w:rFonts w:ascii="Arial" w:hAnsi="Arial" w:cs="Arial"/>
                          <w:sz w:val="20"/>
                          <w:szCs w:val="20"/>
                        </w:rPr>
                        <w:t>infrastruktur</w:t>
                      </w:r>
                      <w:r w:rsidR="00817264">
                        <w:rPr>
                          <w:rFonts w:ascii="Arial" w:hAnsi="Arial" w:cs="Arial"/>
                          <w:sz w:val="20"/>
                          <w:szCs w:val="20"/>
                        </w:rPr>
                        <w:t>ális fejlesztés</w:t>
                      </w:r>
                      <w:r w:rsidRPr="00166F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 </w:t>
                      </w:r>
                      <w:r w:rsidR="003100E7">
                        <w:rPr>
                          <w:rFonts w:ascii="Arial" w:hAnsi="Arial" w:cs="Arial"/>
                          <w:sz w:val="20"/>
                          <w:szCs w:val="20"/>
                        </w:rPr>
                        <w:t>196</w:t>
                      </w:r>
                      <w:r w:rsidR="0088196F">
                        <w:rPr>
                          <w:rFonts w:ascii="Arial" w:hAnsi="Arial" w:cs="Arial"/>
                          <w:sz w:val="20"/>
                          <w:szCs w:val="20"/>
                        </w:rPr>
                        <w:t>,00</w:t>
                      </w:r>
                      <w:r w:rsidR="008F52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millió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forint </w:t>
                      </w:r>
                      <w:r w:rsidRPr="00BD17E8">
                        <w:rPr>
                          <w:rFonts w:ascii="Arial" w:hAnsi="Arial" w:cs="Arial"/>
                          <w:sz w:val="20"/>
                          <w:szCs w:val="20"/>
                        </w:rPr>
                        <w:t>vissza nem térítendő eu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rópai uniós támogatást nyert el </w:t>
                      </w:r>
                      <w:r w:rsidRPr="00166FEB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303A16">
                        <w:rPr>
                          <w:rFonts w:ascii="Arial" w:hAnsi="Arial" w:cs="Arial"/>
                          <w:sz w:val="20"/>
                          <w:szCs w:val="20"/>
                        </w:rPr>
                        <w:t>z Önkormányzat a</w:t>
                      </w:r>
                      <w:r w:rsidRPr="00166F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Terület- és Településfejlesztési Operatív Program TOP-6.</w:t>
                      </w:r>
                      <w:r w:rsidR="003100E7">
                        <w:rPr>
                          <w:rFonts w:ascii="Arial" w:hAnsi="Arial" w:cs="Arial"/>
                          <w:sz w:val="20"/>
                          <w:szCs w:val="20"/>
                        </w:rPr>
                        <w:t>5.1</w:t>
                      </w:r>
                      <w:r w:rsidR="003F6AC6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166F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16 </w:t>
                      </w:r>
                      <w:r w:rsidR="003100E7" w:rsidRPr="003100E7">
                        <w:rPr>
                          <w:rFonts w:ascii="Arial" w:hAnsi="Arial" w:cs="Arial"/>
                          <w:sz w:val="20"/>
                          <w:szCs w:val="20"/>
                        </w:rPr>
                        <w:t>Önkormányzati épületek energetikai korszerűsítése</w:t>
                      </w:r>
                      <w:r w:rsidR="004937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66F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című felhíváson. </w:t>
                      </w:r>
                      <w:r w:rsidR="00AC50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Az </w:t>
                      </w:r>
                      <w:r w:rsidRPr="00A56B2D">
                        <w:rPr>
                          <w:rFonts w:ascii="Arial" w:hAnsi="Arial" w:cs="Arial"/>
                          <w:sz w:val="20"/>
                          <w:szCs w:val="20"/>
                        </w:rPr>
                        <w:t>„</w:t>
                      </w:r>
                      <w:r w:rsidR="003100E7" w:rsidRPr="003100E7">
                        <w:rPr>
                          <w:rFonts w:ascii="Arial" w:hAnsi="Arial" w:cs="Arial"/>
                          <w:sz w:val="20"/>
                          <w:szCs w:val="20"/>
                        </w:rPr>
                        <w:t>Dunaújvárosi Dózsa Mozi Centrum energetikai fejlesztése</w:t>
                      </w:r>
                      <w:r w:rsidR="00817264">
                        <w:rPr>
                          <w:rFonts w:ascii="Arial" w:hAnsi="Arial" w:cs="Arial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D17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megnevezésű, </w:t>
                      </w:r>
                      <w:r w:rsidRPr="00166FEB">
                        <w:rPr>
                          <w:rFonts w:ascii="Arial" w:hAnsi="Arial" w:cs="Arial"/>
                          <w:sz w:val="20"/>
                          <w:szCs w:val="20"/>
                        </w:rPr>
                        <w:t>TOP-6.</w:t>
                      </w:r>
                      <w:r w:rsidR="003100E7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17488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3100E7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166FEB">
                        <w:rPr>
                          <w:rFonts w:ascii="Arial" w:hAnsi="Arial" w:cs="Arial"/>
                          <w:sz w:val="20"/>
                          <w:szCs w:val="20"/>
                        </w:rPr>
                        <w:t>-16-DU1-2018-0000</w:t>
                      </w:r>
                      <w:r w:rsidR="00174885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166F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D17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azonosítószámú projekt a Széchenyi 2020 program keretében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valósul</w:t>
                      </w:r>
                      <w:r w:rsidR="00AD20E8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BD17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meg.</w:t>
                      </w:r>
                    </w:p>
                    <w:p w14:paraId="78030C12" w14:textId="77777777" w:rsidR="00BD17E8" w:rsidRPr="00BD17E8" w:rsidRDefault="00BD17E8" w:rsidP="00BD17E8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F2FCFC" w14:textId="77777777" w:rsidR="00D973F1" w:rsidRPr="00D973F1" w:rsidRDefault="00D973F1" w:rsidP="00D973F1">
                      <w:pPr>
                        <w:pStyle w:val="Nincstrkz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BDBFB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123081F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7FB623B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71F44A85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3DBCF65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62B031ED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C7841F1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C868328" w14:textId="77777777" w:rsidR="00D973F1" w:rsidRDefault="00D973F1" w:rsidP="00A746EB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F626FBE" w14:textId="66102A72" w:rsidR="003100E7" w:rsidRPr="003100E7" w:rsidRDefault="003100E7" w:rsidP="003100E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3100E7">
        <w:rPr>
          <w:rFonts w:ascii="Arial" w:hAnsi="Arial" w:cs="Arial"/>
          <w:sz w:val="20"/>
          <w:szCs w:val="20"/>
        </w:rPr>
        <w:t>A projekt a dunaújvárosi Dózsa Mozi Centrum energetikai korszerűsítésével az Önkormányzat kiadásainak csökkentés</w:t>
      </w:r>
      <w:r w:rsidR="00496640">
        <w:rPr>
          <w:rFonts w:ascii="Arial" w:hAnsi="Arial" w:cs="Arial"/>
          <w:sz w:val="20"/>
          <w:szCs w:val="20"/>
        </w:rPr>
        <w:t>ét</w:t>
      </w:r>
      <w:r w:rsidRPr="003100E7">
        <w:rPr>
          <w:rFonts w:ascii="Arial" w:hAnsi="Arial" w:cs="Arial"/>
          <w:sz w:val="20"/>
          <w:szCs w:val="20"/>
        </w:rPr>
        <w:t>, továbbá az önkormányzati intézményrendszer környezeti károsító hatásának redukálás</w:t>
      </w:r>
      <w:r w:rsidR="00AD20E8">
        <w:rPr>
          <w:rFonts w:ascii="Arial" w:hAnsi="Arial" w:cs="Arial"/>
          <w:sz w:val="20"/>
          <w:szCs w:val="20"/>
        </w:rPr>
        <w:t>át tűzte ki célul</w:t>
      </w:r>
      <w:r w:rsidRPr="003100E7">
        <w:rPr>
          <w:rFonts w:ascii="Arial" w:hAnsi="Arial" w:cs="Arial"/>
          <w:sz w:val="20"/>
          <w:szCs w:val="20"/>
        </w:rPr>
        <w:t>.</w:t>
      </w:r>
    </w:p>
    <w:p w14:paraId="5E65C089" w14:textId="1A9CAD0D" w:rsidR="003100E7" w:rsidRPr="003100E7" w:rsidRDefault="003100E7" w:rsidP="003100E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3100E7">
        <w:rPr>
          <w:rFonts w:ascii="Arial" w:hAnsi="Arial" w:cs="Arial"/>
          <w:sz w:val="20"/>
          <w:szCs w:val="20"/>
        </w:rPr>
        <w:t xml:space="preserve">A Dózsa Mozi Centrumot 1951-52-ben építették </w:t>
      </w:r>
      <w:proofErr w:type="spellStart"/>
      <w:r w:rsidRPr="003100E7">
        <w:rPr>
          <w:rFonts w:ascii="Arial" w:hAnsi="Arial" w:cs="Arial"/>
          <w:sz w:val="20"/>
          <w:szCs w:val="20"/>
        </w:rPr>
        <w:t>Szrogh</w:t>
      </w:r>
      <w:proofErr w:type="spellEnd"/>
      <w:r w:rsidRPr="003100E7">
        <w:rPr>
          <w:rFonts w:ascii="Arial" w:hAnsi="Arial" w:cs="Arial"/>
          <w:sz w:val="20"/>
          <w:szCs w:val="20"/>
        </w:rPr>
        <w:t xml:space="preserve"> György tervei alapján, az önkormányzati tulajdonban álló épület a 9/2004 NKÖM rendelet alapján műemléki védettséget élvez. A Dózsa Mozi napjainkban is fontos kulturális központként üzemel – kiállításoknak, koncerteknek és rendezvényeknek ad helyet, az épület előtti tér pedig központi találkozó és pihenőhely a városban. Az épület belső felújítása és akadálymentesítése a TOP-6.3.2-15-DU1-2016-00001 projekt keretében </w:t>
      </w:r>
      <w:r w:rsidR="00AD20E8">
        <w:rPr>
          <w:rFonts w:ascii="Arial" w:hAnsi="Arial" w:cs="Arial"/>
          <w:sz w:val="20"/>
          <w:szCs w:val="20"/>
        </w:rPr>
        <w:t>valósult meg.</w:t>
      </w:r>
    </w:p>
    <w:p w14:paraId="009832EC" w14:textId="70233DC5" w:rsidR="003100E7" w:rsidRPr="003100E7" w:rsidRDefault="00AD20E8" w:rsidP="003100E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100E7" w:rsidRPr="003100E7">
        <w:rPr>
          <w:rFonts w:ascii="Arial" w:hAnsi="Arial" w:cs="Arial"/>
          <w:sz w:val="20"/>
          <w:szCs w:val="20"/>
        </w:rPr>
        <w:t xml:space="preserve"> projektben a pályázati felhívásban szereplő feltételeknek megfelelően az Önkormányzati tulajdonú épületek energiahatékonyság-központú fejlesztése, külső határoló szerkezeteik korszerűsítése valósul</w:t>
      </w:r>
      <w:r>
        <w:rPr>
          <w:rFonts w:ascii="Arial" w:hAnsi="Arial" w:cs="Arial"/>
          <w:sz w:val="20"/>
          <w:szCs w:val="20"/>
        </w:rPr>
        <w:t>t</w:t>
      </w:r>
      <w:r w:rsidR="003100E7" w:rsidRPr="003100E7">
        <w:rPr>
          <w:rFonts w:ascii="Arial" w:hAnsi="Arial" w:cs="Arial"/>
          <w:sz w:val="20"/>
          <w:szCs w:val="20"/>
        </w:rPr>
        <w:t xml:space="preserve"> meg, a külső hőszigetelés, lapos tetőszerkezet felújítás</w:t>
      </w:r>
      <w:r>
        <w:rPr>
          <w:rFonts w:ascii="Arial" w:hAnsi="Arial" w:cs="Arial"/>
          <w:sz w:val="20"/>
          <w:szCs w:val="20"/>
        </w:rPr>
        <w:t>ával</w:t>
      </w:r>
      <w:r w:rsidR="003100E7" w:rsidRPr="003100E7">
        <w:rPr>
          <w:rFonts w:ascii="Arial" w:hAnsi="Arial" w:cs="Arial"/>
          <w:sz w:val="20"/>
          <w:szCs w:val="20"/>
        </w:rPr>
        <w:t xml:space="preserve"> és nyílászárók cseréjével. </w:t>
      </w:r>
    </w:p>
    <w:p w14:paraId="69E63178" w14:textId="30D8F5A2" w:rsidR="00174885" w:rsidRDefault="003100E7" w:rsidP="003100E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3100E7">
        <w:rPr>
          <w:rFonts w:ascii="Arial" w:hAnsi="Arial" w:cs="Arial"/>
          <w:sz w:val="20"/>
          <w:szCs w:val="20"/>
        </w:rPr>
        <w:t>Az épület műemléki jellege miatt a kivitelezés során nem tud</w:t>
      </w:r>
      <w:r w:rsidR="00AD20E8">
        <w:rPr>
          <w:rFonts w:ascii="Arial" w:hAnsi="Arial" w:cs="Arial"/>
          <w:sz w:val="20"/>
          <w:szCs w:val="20"/>
        </w:rPr>
        <w:t>ott</w:t>
      </w:r>
      <w:r w:rsidRPr="003100E7">
        <w:rPr>
          <w:rFonts w:ascii="Arial" w:hAnsi="Arial" w:cs="Arial"/>
          <w:sz w:val="20"/>
          <w:szCs w:val="20"/>
        </w:rPr>
        <w:t xml:space="preserve"> teljesülni minden jelenleg érvényben lévő épületenergetikai előírás, azonban a projekt megvalósításával hosszú időre megoldód</w:t>
      </w:r>
      <w:r w:rsidR="00496640">
        <w:rPr>
          <w:rFonts w:ascii="Arial" w:hAnsi="Arial" w:cs="Arial"/>
          <w:sz w:val="20"/>
          <w:szCs w:val="20"/>
        </w:rPr>
        <w:t>ott</w:t>
      </w:r>
      <w:r w:rsidRPr="003100E7">
        <w:rPr>
          <w:rFonts w:ascii="Arial" w:hAnsi="Arial" w:cs="Arial"/>
          <w:sz w:val="20"/>
          <w:szCs w:val="20"/>
        </w:rPr>
        <w:t xml:space="preserve"> a Dózsa Mozi Centrum épületének külső szerkezeti állagmegóvása, továbbá nagyságrendekkel csökkent</w:t>
      </w:r>
      <w:r w:rsidR="00496640">
        <w:rPr>
          <w:rFonts w:ascii="Arial" w:hAnsi="Arial" w:cs="Arial"/>
          <w:sz w:val="20"/>
          <w:szCs w:val="20"/>
        </w:rPr>
        <w:t>e</w:t>
      </w:r>
      <w:r w:rsidRPr="003100E7">
        <w:rPr>
          <w:rFonts w:ascii="Arial" w:hAnsi="Arial" w:cs="Arial"/>
          <w:sz w:val="20"/>
          <w:szCs w:val="20"/>
        </w:rPr>
        <w:t>k az energiafelhasználás költségei.</w:t>
      </w:r>
    </w:p>
    <w:p w14:paraId="3F04A91A" w14:textId="77777777" w:rsidR="00BD17E8" w:rsidRDefault="00BD17E8" w:rsidP="00DA7259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0D82DF4" w14:textId="0E54267D" w:rsidR="0004747D" w:rsidRDefault="0004747D" w:rsidP="00DA7259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A56B2D">
        <w:rPr>
          <w:rFonts w:ascii="Arial" w:hAnsi="Arial" w:cs="Arial"/>
          <w:sz w:val="20"/>
          <w:szCs w:val="20"/>
        </w:rPr>
        <w:t xml:space="preserve"> „</w:t>
      </w:r>
      <w:r w:rsidR="003100E7" w:rsidRPr="003100E7">
        <w:rPr>
          <w:rFonts w:ascii="Arial" w:hAnsi="Arial" w:cs="Arial"/>
          <w:sz w:val="20"/>
          <w:szCs w:val="20"/>
        </w:rPr>
        <w:t>Dunaújvárosi Dózsa Mozi Centrum energetikai fejlesztése</w:t>
      </w:r>
      <w:r>
        <w:rPr>
          <w:rFonts w:ascii="Arial" w:hAnsi="Arial" w:cs="Arial"/>
          <w:sz w:val="20"/>
          <w:szCs w:val="20"/>
        </w:rPr>
        <w:t>” el</w:t>
      </w:r>
      <w:r w:rsidRPr="00BD17E8">
        <w:rPr>
          <w:rFonts w:ascii="Arial" w:hAnsi="Arial" w:cs="Arial"/>
          <w:sz w:val="20"/>
          <w:szCs w:val="20"/>
        </w:rPr>
        <w:t xml:space="preserve">nevezésű, </w:t>
      </w:r>
      <w:r w:rsidR="003100E7" w:rsidRPr="00166FEB">
        <w:rPr>
          <w:rFonts w:ascii="Arial" w:hAnsi="Arial" w:cs="Arial"/>
          <w:sz w:val="20"/>
          <w:szCs w:val="20"/>
        </w:rPr>
        <w:t>TOP-6.</w:t>
      </w:r>
      <w:r w:rsidR="003100E7">
        <w:rPr>
          <w:rFonts w:ascii="Arial" w:hAnsi="Arial" w:cs="Arial"/>
          <w:sz w:val="20"/>
          <w:szCs w:val="20"/>
        </w:rPr>
        <w:t>5.1</w:t>
      </w:r>
      <w:r w:rsidR="003100E7" w:rsidRPr="00166FEB">
        <w:rPr>
          <w:rFonts w:ascii="Arial" w:hAnsi="Arial" w:cs="Arial"/>
          <w:sz w:val="20"/>
          <w:szCs w:val="20"/>
        </w:rPr>
        <w:t>-16-DU1-2018-0000</w:t>
      </w:r>
      <w:r w:rsidR="003100E7">
        <w:rPr>
          <w:rFonts w:ascii="Arial" w:hAnsi="Arial" w:cs="Arial"/>
          <w:sz w:val="20"/>
          <w:szCs w:val="20"/>
        </w:rPr>
        <w:t>1</w:t>
      </w:r>
      <w:r w:rsidRPr="00166FEB">
        <w:rPr>
          <w:rFonts w:ascii="Arial" w:hAnsi="Arial" w:cs="Arial"/>
          <w:sz w:val="20"/>
          <w:szCs w:val="20"/>
        </w:rPr>
        <w:t xml:space="preserve"> </w:t>
      </w:r>
      <w:r w:rsidRPr="00BD17E8">
        <w:rPr>
          <w:rFonts w:ascii="Arial" w:hAnsi="Arial" w:cs="Arial"/>
          <w:sz w:val="20"/>
          <w:szCs w:val="20"/>
        </w:rPr>
        <w:t>azonosítószámú projekt a Széchenyi 2020 program keretében</w:t>
      </w:r>
      <w:r>
        <w:rPr>
          <w:rFonts w:ascii="Arial" w:hAnsi="Arial" w:cs="Arial"/>
          <w:sz w:val="20"/>
          <w:szCs w:val="20"/>
        </w:rPr>
        <w:t xml:space="preserve"> </w:t>
      </w:r>
      <w:r w:rsidR="00817264">
        <w:rPr>
          <w:rFonts w:ascii="Arial" w:hAnsi="Arial" w:cs="Arial"/>
          <w:sz w:val="20"/>
          <w:szCs w:val="20"/>
        </w:rPr>
        <w:t>201</w:t>
      </w:r>
      <w:r w:rsidR="003100E7">
        <w:rPr>
          <w:rFonts w:ascii="Arial" w:hAnsi="Arial" w:cs="Arial"/>
          <w:sz w:val="20"/>
          <w:szCs w:val="20"/>
        </w:rPr>
        <w:t>9</w:t>
      </w:r>
      <w:r w:rsidR="00817264">
        <w:rPr>
          <w:rFonts w:ascii="Arial" w:hAnsi="Arial" w:cs="Arial"/>
          <w:sz w:val="20"/>
          <w:szCs w:val="20"/>
        </w:rPr>
        <w:t>.</w:t>
      </w:r>
      <w:r w:rsidR="003100E7">
        <w:rPr>
          <w:rFonts w:ascii="Arial" w:hAnsi="Arial" w:cs="Arial"/>
          <w:sz w:val="20"/>
          <w:szCs w:val="20"/>
        </w:rPr>
        <w:t>02</w:t>
      </w:r>
      <w:r w:rsidR="00C4475F">
        <w:rPr>
          <w:rFonts w:ascii="Arial" w:hAnsi="Arial" w:cs="Arial"/>
          <w:sz w:val="20"/>
          <w:szCs w:val="20"/>
        </w:rPr>
        <w:t xml:space="preserve">.01 - </w:t>
      </w:r>
      <w:r w:rsidR="00817264">
        <w:rPr>
          <w:rFonts w:ascii="Arial" w:hAnsi="Arial" w:cs="Arial"/>
          <w:sz w:val="20"/>
          <w:szCs w:val="20"/>
        </w:rPr>
        <w:t>202</w:t>
      </w:r>
      <w:r w:rsidR="003100E7">
        <w:rPr>
          <w:rFonts w:ascii="Arial" w:hAnsi="Arial" w:cs="Arial"/>
          <w:sz w:val="20"/>
          <w:szCs w:val="20"/>
        </w:rPr>
        <w:t>0</w:t>
      </w:r>
      <w:r w:rsidR="00311486">
        <w:rPr>
          <w:rFonts w:ascii="Arial" w:hAnsi="Arial" w:cs="Arial"/>
          <w:sz w:val="20"/>
          <w:szCs w:val="20"/>
        </w:rPr>
        <w:t>.</w:t>
      </w:r>
      <w:r w:rsidR="00AD20E8">
        <w:rPr>
          <w:rFonts w:ascii="Arial" w:hAnsi="Arial" w:cs="Arial"/>
          <w:sz w:val="20"/>
          <w:szCs w:val="20"/>
        </w:rPr>
        <w:t>12</w:t>
      </w:r>
      <w:r w:rsidR="003100E7">
        <w:rPr>
          <w:rFonts w:ascii="Arial" w:hAnsi="Arial" w:cs="Arial"/>
          <w:sz w:val="20"/>
          <w:szCs w:val="20"/>
        </w:rPr>
        <w:t>.31</w:t>
      </w:r>
      <w:r w:rsidR="00C4475F">
        <w:rPr>
          <w:rFonts w:ascii="Arial" w:hAnsi="Arial" w:cs="Arial"/>
          <w:sz w:val="20"/>
          <w:szCs w:val="20"/>
        </w:rPr>
        <w:t>. között</w:t>
      </w:r>
      <w:r w:rsidRPr="00BD1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valósul</w:t>
      </w:r>
      <w:r w:rsidR="00AD20E8">
        <w:rPr>
          <w:rFonts w:ascii="Arial" w:hAnsi="Arial" w:cs="Arial"/>
          <w:sz w:val="20"/>
          <w:szCs w:val="20"/>
        </w:rPr>
        <w:t>t</w:t>
      </w:r>
      <w:r w:rsidRPr="00BD17E8">
        <w:rPr>
          <w:rFonts w:ascii="Arial" w:hAnsi="Arial" w:cs="Arial"/>
          <w:sz w:val="20"/>
          <w:szCs w:val="20"/>
        </w:rPr>
        <w:t xml:space="preserve"> meg.</w:t>
      </w:r>
    </w:p>
    <w:p w14:paraId="7067A581" w14:textId="77777777" w:rsidR="00C4475F" w:rsidRDefault="00C4475F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3454B16" w14:textId="77777777" w:rsidR="00DA7259" w:rsidRDefault="00DA7259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</w:p>
    <w:p w14:paraId="245E6356" w14:textId="77777777" w:rsidR="00907A77" w:rsidRPr="00851998" w:rsidRDefault="00907A77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851998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14:paraId="541593A3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ACDB34C" w14:textId="77777777" w:rsidR="00907A77" w:rsidRDefault="00BD17E8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Vasmű u. 41. Irodaház Kft</w:t>
      </w:r>
    </w:p>
    <w:p w14:paraId="206457B5" w14:textId="4D554CB2" w:rsidR="0067176E" w:rsidRDefault="00BD17E8" w:rsidP="00527209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D17E8">
        <w:rPr>
          <w:rFonts w:ascii="Arial" w:hAnsi="Arial" w:cs="Arial"/>
          <w:sz w:val="20"/>
          <w:szCs w:val="20"/>
        </w:rPr>
        <w:t>e-mail cím:</w:t>
      </w:r>
      <w:r w:rsidR="00496640">
        <w:rPr>
          <w:rFonts w:ascii="Arial" w:hAnsi="Arial" w:cs="Arial"/>
          <w:sz w:val="20"/>
          <w:szCs w:val="20"/>
        </w:rPr>
        <w:t xml:space="preserve"> </w:t>
      </w:r>
      <w:r w:rsidRPr="00BD17E8">
        <w:rPr>
          <w:rFonts w:ascii="Arial" w:hAnsi="Arial" w:cs="Arial"/>
          <w:sz w:val="20"/>
          <w:szCs w:val="20"/>
        </w:rPr>
        <w:t>ugyfelszolgalat@v41.hu</w:t>
      </w:r>
    </w:p>
    <w:sectPr w:rsidR="006717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5E113" w14:textId="77777777" w:rsidR="00F031BB" w:rsidRDefault="00F031BB" w:rsidP="00D973F1">
      <w:pPr>
        <w:spacing w:after="0" w:line="240" w:lineRule="auto"/>
      </w:pPr>
      <w:r>
        <w:separator/>
      </w:r>
    </w:p>
  </w:endnote>
  <w:endnote w:type="continuationSeparator" w:id="0">
    <w:p w14:paraId="69914F02" w14:textId="77777777" w:rsidR="00F031BB" w:rsidRDefault="00F031BB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1EDF4" w14:textId="77777777" w:rsidR="00F031BB" w:rsidRDefault="00F031BB" w:rsidP="00D973F1">
      <w:pPr>
        <w:spacing w:after="0" w:line="240" w:lineRule="auto"/>
      </w:pPr>
      <w:r>
        <w:separator/>
      </w:r>
    </w:p>
  </w:footnote>
  <w:footnote w:type="continuationSeparator" w:id="0">
    <w:p w14:paraId="6446F26C" w14:textId="77777777" w:rsidR="00F031BB" w:rsidRDefault="00F031BB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F382" w14:textId="77777777" w:rsidR="00D973F1" w:rsidRDefault="00D973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BF94990" wp14:editId="4587D33B">
          <wp:simplePos x="0" y="0"/>
          <wp:positionH relativeFrom="column">
            <wp:posOffset>3473450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31BC1"/>
    <w:multiLevelType w:val="hybridMultilevel"/>
    <w:tmpl w:val="DA7C7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F1"/>
    <w:rsid w:val="000320A1"/>
    <w:rsid w:val="0004747D"/>
    <w:rsid w:val="000B0862"/>
    <w:rsid w:val="000E7978"/>
    <w:rsid w:val="0015029F"/>
    <w:rsid w:val="00165D7B"/>
    <w:rsid w:val="00166FEB"/>
    <w:rsid w:val="00174885"/>
    <w:rsid w:val="00194463"/>
    <w:rsid w:val="002029F8"/>
    <w:rsid w:val="00223785"/>
    <w:rsid w:val="00303A16"/>
    <w:rsid w:val="003100E7"/>
    <w:rsid w:val="00310DE1"/>
    <w:rsid w:val="00311486"/>
    <w:rsid w:val="003F6AC6"/>
    <w:rsid w:val="004937D4"/>
    <w:rsid w:val="00495343"/>
    <w:rsid w:val="00496640"/>
    <w:rsid w:val="004C5A1D"/>
    <w:rsid w:val="004D65C1"/>
    <w:rsid w:val="00527209"/>
    <w:rsid w:val="005845B0"/>
    <w:rsid w:val="005C5836"/>
    <w:rsid w:val="0062577B"/>
    <w:rsid w:val="0067176E"/>
    <w:rsid w:val="00770AA3"/>
    <w:rsid w:val="007F1622"/>
    <w:rsid w:val="00817264"/>
    <w:rsid w:val="00851998"/>
    <w:rsid w:val="0088196F"/>
    <w:rsid w:val="008F524E"/>
    <w:rsid w:val="00902399"/>
    <w:rsid w:val="00907A77"/>
    <w:rsid w:val="009A3CD5"/>
    <w:rsid w:val="009C0F69"/>
    <w:rsid w:val="00A56B2D"/>
    <w:rsid w:val="00A746EB"/>
    <w:rsid w:val="00A86A2B"/>
    <w:rsid w:val="00AB355A"/>
    <w:rsid w:val="00AB5242"/>
    <w:rsid w:val="00AC5036"/>
    <w:rsid w:val="00AD20E8"/>
    <w:rsid w:val="00B51964"/>
    <w:rsid w:val="00B97627"/>
    <w:rsid w:val="00BD17E8"/>
    <w:rsid w:val="00C1317C"/>
    <w:rsid w:val="00C2223D"/>
    <w:rsid w:val="00C4475F"/>
    <w:rsid w:val="00CB4E9F"/>
    <w:rsid w:val="00D700E8"/>
    <w:rsid w:val="00D973F1"/>
    <w:rsid w:val="00DA2C46"/>
    <w:rsid w:val="00DA7259"/>
    <w:rsid w:val="00DB1125"/>
    <w:rsid w:val="00DF32A0"/>
    <w:rsid w:val="00DF59F0"/>
    <w:rsid w:val="00DF6CFC"/>
    <w:rsid w:val="00E1424A"/>
    <w:rsid w:val="00F031BB"/>
    <w:rsid w:val="00F46022"/>
    <w:rsid w:val="00F524E2"/>
    <w:rsid w:val="00F66EBE"/>
    <w:rsid w:val="00FA579F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2307C4"/>
  <w15:docId w15:val="{7B2BEAE4-DBB5-4ECB-B7CA-71D89D9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6A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Kpalrs">
    <w:name w:val="caption"/>
    <w:basedOn w:val="Norml"/>
    <w:next w:val="Norml"/>
    <w:semiHidden/>
    <w:unhideWhenUsed/>
    <w:qFormat/>
    <w:rsid w:val="005845B0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6A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Jegyzethivatkozs">
    <w:name w:val="annotation reference"/>
    <w:basedOn w:val="Bekezdsalapbettpusa"/>
    <w:semiHidden/>
    <w:rsid w:val="00174885"/>
    <w:rPr>
      <w:rFonts w:cs="Times New Roman"/>
      <w:sz w:val="16"/>
      <w:szCs w:val="16"/>
    </w:rPr>
  </w:style>
  <w:style w:type="character" w:styleId="Kiemels2">
    <w:name w:val="Strong"/>
    <w:basedOn w:val="Bekezdsalapbettpusa"/>
    <w:uiPriority w:val="22"/>
    <w:qFormat/>
    <w:rsid w:val="00B51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Horváth Anita</cp:lastModifiedBy>
  <cp:revision>2</cp:revision>
  <dcterms:created xsi:type="dcterms:W3CDTF">2020-12-29T12:03:00Z</dcterms:created>
  <dcterms:modified xsi:type="dcterms:W3CDTF">2020-12-29T12:03:00Z</dcterms:modified>
</cp:coreProperties>
</file>