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70" w:rsidRPr="00092D70" w:rsidRDefault="00092D70" w:rsidP="00092D70">
      <w:pPr>
        <w:shd w:val="clear" w:color="auto" w:fill="FFFFFF"/>
        <w:jc w:val="center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Az Egészségmegőrzési Központ</w:t>
      </w:r>
    </w:p>
    <w:p w:rsidR="00092D70" w:rsidRPr="00092D70" w:rsidRDefault="00092D70" w:rsidP="00092D70">
      <w:pPr>
        <w:shd w:val="clear" w:color="auto" w:fill="FFFFFF"/>
        <w:spacing w:after="316"/>
        <w:jc w:val="center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proofErr w:type="gramStart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a</w:t>
      </w:r>
      <w:proofErr w:type="gramEnd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“Közalkalmazottak jogállásáról szóló” 1992. évi XXXIII. törvény 20/A. § alapján</w:t>
      </w:r>
    </w:p>
    <w:p w:rsidR="00092D70" w:rsidRDefault="00092D70" w:rsidP="00092D70">
      <w:pPr>
        <w:shd w:val="clear" w:color="auto" w:fill="FFFFFF"/>
        <w:jc w:val="center"/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</w:pPr>
      <w:proofErr w:type="gramStart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pályázatot</w:t>
      </w:r>
      <w:proofErr w:type="gramEnd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hirdet</w:t>
      </w: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szCs w:val="21"/>
          <w:bdr w:val="none" w:sz="0" w:space="0" w:color="auto" w:frame="1"/>
          <w:lang w:eastAsia="hu-HU"/>
        </w:rPr>
        <w:br/>
      </w:r>
    </w:p>
    <w:p w:rsidR="00092D70" w:rsidRDefault="00092D70" w:rsidP="00092D70">
      <w:pPr>
        <w:shd w:val="clear" w:color="auto" w:fill="FFFFFF"/>
        <w:jc w:val="center"/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Egészségnevelő</w:t>
      </w:r>
    </w:p>
    <w:p w:rsidR="00092D70" w:rsidRPr="00092D70" w:rsidRDefault="00092D70" w:rsidP="00092D70">
      <w:pPr>
        <w:shd w:val="clear" w:color="auto" w:fill="FFFFFF"/>
        <w:jc w:val="center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</w:p>
    <w:p w:rsidR="00092D70" w:rsidRPr="00092D70" w:rsidRDefault="00092D70" w:rsidP="00092D70">
      <w:pPr>
        <w:shd w:val="clear" w:color="auto" w:fill="FFFFFF"/>
        <w:spacing w:after="316"/>
        <w:jc w:val="center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proofErr w:type="gramStart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munkakör</w:t>
      </w:r>
      <w:proofErr w:type="gramEnd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betöltésére.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közalkalmazotti jogviszony időtartama: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proofErr w:type="gramStart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határozatlan</w:t>
      </w:r>
      <w:proofErr w:type="gramEnd"/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idejű közalkalmazotti jogviszony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Foglalkoztatás jellege: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Teljes munkaidő, heti 40 óra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munkavégzés helye:</w:t>
      </w:r>
      <w:r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 xml:space="preserve"> </w:t>
      </w:r>
      <w:r w:rsidR="00E5133B"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Egészségmegőrzési Központ</w:t>
      </w:r>
    </w:p>
    <w:p w:rsidR="00092D70" w:rsidRPr="00092D70" w:rsidRDefault="00E5133B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Fejér megye, Dunaújváros,</w:t>
      </w:r>
      <w:r w:rsidRPr="00E5133B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</w:t>
      </w: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Erkel kert 23.</w:t>
      </w:r>
      <w:r w:rsid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munkakörbe tartozó feladatok:</w:t>
      </w:r>
    </w:p>
    <w:p w:rsidR="00092D70" w:rsidRPr="00092D70" w:rsidRDefault="00092D70" w:rsidP="00092D70">
      <w:pPr>
        <w:numPr>
          <w:ilvl w:val="0"/>
          <w:numId w:val="1"/>
        </w:num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 xml:space="preserve">Iskolai egészségnevelési, prevenciós </w:t>
      </w:r>
      <w:proofErr w:type="gramStart"/>
      <w:r w:rsidRPr="00092D70"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 xml:space="preserve">foglalkozások 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 xml:space="preserve"> tartása</w:t>
      </w:r>
      <w:proofErr w:type="gramEnd"/>
      <w:r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 xml:space="preserve"> </w:t>
      </w:r>
      <w:r w:rsidRPr="00092D70"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>1-12. évfolyamos diákok</w:t>
      </w:r>
      <w:r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>nak</w:t>
      </w:r>
    </w:p>
    <w:p w:rsidR="00092D70" w:rsidRDefault="00092D70" w:rsidP="00092D70">
      <w:pPr>
        <w:numPr>
          <w:ilvl w:val="0"/>
          <w:numId w:val="1"/>
        </w:num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>Pszichológiai/mentálhigiénés programok (</w:t>
      </w:r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Tanácsadások, Képzések, tréningek, Klubok, csoportok, Esetmegbeszélések)</w:t>
      </w:r>
    </w:p>
    <w:p w:rsidR="00092D70" w:rsidRPr="00092D70" w:rsidRDefault="00092D70" w:rsidP="00092D70">
      <w:p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Illetmény és juttatások: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Az illetmény megállapítására és a juttatásokra a “Közalkalmazottak jogállásáról szóló” 1992. évi XXXIII. törvény rendelkezései az irányadók.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Pályázati feltételek:</w:t>
      </w:r>
    </w:p>
    <w:p w:rsidR="00092D70" w:rsidRPr="00092D70" w:rsidRDefault="00092D70" w:rsidP="00092D70">
      <w:pPr>
        <w:numPr>
          <w:ilvl w:val="0"/>
          <w:numId w:val="2"/>
        </w:num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Egyetem/főiskola:</w:t>
      </w:r>
      <w:r w:rsidR="00E5133B">
        <w:rPr>
          <w:rFonts w:ascii="Trebuchet MS" w:eastAsia="Times New Roman" w:hAnsi="Trebuchet MS" w:cs="Times New Roman"/>
          <w:color w:val="000000"/>
          <w:sz w:val="21"/>
          <w:lang w:eastAsia="hu-HU"/>
        </w:rPr>
        <w:t xml:space="preserve"> </w:t>
      </w:r>
      <w:r w:rsidRPr="00092D70">
        <w:rPr>
          <w:rFonts w:ascii="Trebuchet MS" w:eastAsia="Times New Roman" w:hAnsi="Trebuchet MS" w:cs="Times New Roman"/>
          <w:b/>
          <w:bCs/>
          <w:color w:val="000000"/>
          <w:sz w:val="21"/>
          <w:lang w:eastAsia="hu-HU"/>
        </w:rPr>
        <w:t>pszichológus</w:t>
      </w:r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 xml:space="preserve">, vagy mentálhigiénés szaktanár, vagy </w:t>
      </w:r>
      <w:proofErr w:type="spellStart"/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pszichopedagógus</w:t>
      </w:r>
      <w:proofErr w:type="spellEnd"/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, vagy szociálpedagógus</w:t>
      </w:r>
    </w:p>
    <w:p w:rsid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</w:pP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Az elbírálásánál előnyt jelent: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Pszichológusi végzettség. valamint a csoportvezetői, tréneri, egyéni esetvezetésben szerzett szakmai tapasztalat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Elvárt kompetenciák</w:t>
      </w: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Rugalmasság, a team munkában, csoportmunkában való jártasság, innovációs szemlélet, nyitottság az új befogadására, jó szintű kommunikációs képesség, magas szintű tolerancia, önálló döntéshozatali képesség.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pályázat részeként benyújtandó iratok, igazolások:</w:t>
      </w:r>
    </w:p>
    <w:p w:rsidR="00092D70" w:rsidRPr="00092D70" w:rsidRDefault="00092D70" w:rsidP="00092D70">
      <w:pPr>
        <w:numPr>
          <w:ilvl w:val="0"/>
          <w:numId w:val="3"/>
        </w:num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 xml:space="preserve">Önéletrajz, iskolai végzettséget igazoló okiratok másolata, </w:t>
      </w:r>
      <w:proofErr w:type="spellStart"/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motívációs</w:t>
      </w:r>
      <w:proofErr w:type="spellEnd"/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 xml:space="preserve"> levél, a munkába álláshoz erkölcsi bizonyítvány (három hónapnál nem régebbi)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pályázatok benyújtásának módja:</w:t>
      </w:r>
    </w:p>
    <w:p w:rsidR="00092D70" w:rsidRPr="00092D70" w:rsidRDefault="00092D70" w:rsidP="00092D70">
      <w:pPr>
        <w:numPr>
          <w:ilvl w:val="0"/>
          <w:numId w:val="4"/>
        </w:num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Postai úton, az Egészségmegőrzési Központ címére, 2400 Dunaújváros, Erkel kert 23.</w:t>
      </w:r>
    </w:p>
    <w:p w:rsidR="00092D70" w:rsidRPr="00092D70" w:rsidRDefault="00092D70" w:rsidP="00092D70">
      <w:pPr>
        <w:numPr>
          <w:ilvl w:val="0"/>
          <w:numId w:val="4"/>
        </w:numPr>
        <w:shd w:val="clear" w:color="auto" w:fill="FFFFFF"/>
        <w:ind w:left="396"/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000000"/>
          <w:sz w:val="21"/>
          <w:szCs w:val="21"/>
          <w:lang w:eastAsia="hu-HU"/>
        </w:rPr>
        <w:t>Elektronikus úton Kleinné Németh Judit intézményvezető részére az egmeg92@gmail.com e-mail címen keresztül.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 Az elbírálás módja, rendje: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Állásinterjún való részvételt követő munkáltatói döntéshozatal.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pályázat benyújtásának határideje: 201</w:t>
      </w:r>
      <w:r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6. november 18.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A kiírással kapcsolatosan további információt Kleinné Németh Judit nyújt,</w:t>
      </w:r>
      <w:r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 xml:space="preserve"> </w:t>
      </w: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az 25/412-123-as telefonszámon.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lastRenderedPageBreak/>
        <w:t>A pályázat elbírálásának határideje:</w:t>
      </w:r>
      <w:r>
        <w:rPr>
          <w:rFonts w:ascii="Trebuchet MS" w:eastAsia="Times New Roman" w:hAnsi="Trebuchet MS" w:cs="Times New Roman"/>
          <w:color w:val="4A4A4A"/>
          <w:sz w:val="21"/>
          <w:lang w:eastAsia="hu-HU"/>
        </w:rPr>
        <w:t xml:space="preserve"> </w:t>
      </w:r>
      <w:r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2016. november 25.</w:t>
      </w:r>
    </w:p>
    <w:p w:rsidR="00092D70" w:rsidRPr="00092D70" w:rsidRDefault="00092D70" w:rsidP="00092D7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b/>
          <w:bCs/>
          <w:color w:val="4A4A4A"/>
          <w:sz w:val="21"/>
          <w:lang w:eastAsia="hu-HU"/>
        </w:rPr>
        <w:t>A munkakör betölthetőségének legkorábbi időpontja: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A személyes in</w:t>
      </w:r>
      <w:r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terjút követően 2016. december 1.</w:t>
      </w:r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A kiírás közzétételének a helye:</w:t>
      </w:r>
    </w:p>
    <w:p w:rsidR="00092D70" w:rsidRPr="00092D70" w:rsidRDefault="00F24AA0" w:rsidP="00F24AA0">
      <w:pPr>
        <w:shd w:val="clear" w:color="auto" w:fill="FFFFFF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hyperlink r:id="rId5" w:history="1">
        <w:r w:rsidRPr="00F24AA0">
          <w:rPr>
            <w:rFonts w:ascii="Trebuchet MS" w:eastAsia="Times New Roman" w:hAnsi="Trebuchet MS" w:cs="Times New Roman"/>
            <w:color w:val="4A4A4A"/>
            <w:sz w:val="21"/>
            <w:szCs w:val="21"/>
            <w:lang w:eastAsia="hu-HU"/>
          </w:rPr>
          <w:t>WWW.dunaujvaros.hu</w:t>
        </w:r>
      </w:hyperlink>
    </w:p>
    <w:p w:rsidR="00092D70" w:rsidRPr="00092D70" w:rsidRDefault="00092D70" w:rsidP="00092D70">
      <w:pPr>
        <w:shd w:val="clear" w:color="auto" w:fill="FFFFFF"/>
        <w:spacing w:after="316"/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</w:pPr>
      <w:r w:rsidRPr="00092D70">
        <w:rPr>
          <w:rFonts w:ascii="Trebuchet MS" w:eastAsia="Times New Roman" w:hAnsi="Trebuchet MS" w:cs="Times New Roman"/>
          <w:color w:val="4A4A4A"/>
          <w:sz w:val="21"/>
          <w:szCs w:val="21"/>
          <w:lang w:eastAsia="hu-HU"/>
        </w:rPr>
        <w:t>www.egeszsegmegorzesikozpont.hu</w:t>
      </w:r>
      <w:bookmarkStart w:id="0" w:name="_GoBack"/>
      <w:bookmarkEnd w:id="0"/>
    </w:p>
    <w:p w:rsidR="00543EE5" w:rsidRDefault="00543EE5"/>
    <w:sectPr w:rsidR="00543EE5" w:rsidSect="0054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1BB"/>
    <w:multiLevelType w:val="multilevel"/>
    <w:tmpl w:val="BEB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0C1203"/>
    <w:multiLevelType w:val="multilevel"/>
    <w:tmpl w:val="7E9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176CF7"/>
    <w:multiLevelType w:val="multilevel"/>
    <w:tmpl w:val="0FC4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A4B38"/>
    <w:multiLevelType w:val="multilevel"/>
    <w:tmpl w:val="F20E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D70"/>
    <w:rsid w:val="00092D70"/>
    <w:rsid w:val="00095145"/>
    <w:rsid w:val="001E6526"/>
    <w:rsid w:val="00224CD7"/>
    <w:rsid w:val="00543EE5"/>
    <w:rsid w:val="00593693"/>
    <w:rsid w:val="007308FE"/>
    <w:rsid w:val="007473F8"/>
    <w:rsid w:val="00795580"/>
    <w:rsid w:val="0088516E"/>
    <w:rsid w:val="00A12C48"/>
    <w:rsid w:val="00AF1CCB"/>
    <w:rsid w:val="00B467FD"/>
    <w:rsid w:val="00E2126F"/>
    <w:rsid w:val="00E5133B"/>
    <w:rsid w:val="00F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C103-3C12-4A59-B68B-942E77E2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526"/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E65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E65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1E65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1E652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"/>
    <w:rsid w:val="001E652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652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Kiemels2">
    <w:name w:val="Strong"/>
    <w:basedOn w:val="Bekezdsalapbettpusa"/>
    <w:uiPriority w:val="22"/>
    <w:qFormat/>
    <w:rsid w:val="001E6526"/>
    <w:rPr>
      <w:b/>
      <w:bCs/>
    </w:rPr>
  </w:style>
  <w:style w:type="paragraph" w:styleId="Nincstrkz">
    <w:name w:val="No Spacing"/>
    <w:uiPriority w:val="1"/>
    <w:qFormat/>
    <w:rsid w:val="001E6526"/>
    <w:rPr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E652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E652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aszerbekezds">
    <w:name w:val="List Paragraph"/>
    <w:basedOn w:val="Norml"/>
    <w:uiPriority w:val="34"/>
    <w:qFormat/>
    <w:rsid w:val="001E652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92D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92D70"/>
  </w:style>
  <w:style w:type="character" w:styleId="Hiperhivatkozs">
    <w:name w:val="Hyperlink"/>
    <w:basedOn w:val="Bekezdsalapbettpusa"/>
    <w:uiPriority w:val="99"/>
    <w:semiHidden/>
    <w:unhideWhenUsed/>
    <w:rsid w:val="00092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ig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2016-11-07T11:15:00Z</dcterms:created>
  <dcterms:modified xsi:type="dcterms:W3CDTF">2016-11-07T11:21:00Z</dcterms:modified>
</cp:coreProperties>
</file>