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tabs>
          <w:tab w:val="left" w:pos="709" w:leader="none"/>
          <w:tab w:val="left" w:pos="5580" w:leader="none"/>
        </w:tabs>
        <w:spacing w:before="0" w:after="0"/>
        <w:jc w:val="righ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26. napirendhez</w:t>
      </w:r>
    </w:p>
    <w:p>
      <w:pPr>
        <w:pStyle w:val="Textbody"/>
        <w:tabs>
          <w:tab w:val="left" w:pos="709" w:leader="none"/>
          <w:tab w:val="left" w:pos="5580" w:leader="none"/>
        </w:tabs>
        <w:spacing w:before="0" w:after="0"/>
        <w:jc w:val="righ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Textbody"/>
        <w:tabs>
          <w:tab w:val="left" w:pos="709" w:leader="none"/>
          <w:tab w:val="left" w:pos="5580" w:leader="none"/>
        </w:tabs>
        <w:spacing w:before="0" w:after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„</w:t>
      </w:r>
      <w:r>
        <w:rPr>
          <w:rFonts w:cs="Arial" w:ascii="Arial" w:hAnsi="Arial"/>
          <w:b/>
          <w:bCs/>
          <w:sz w:val="22"/>
          <w:szCs w:val="22"/>
        </w:rPr>
        <w:t>A” változat</w:t>
      </w:r>
    </w:p>
    <w:p>
      <w:pPr>
        <w:pStyle w:val="Textbody"/>
        <w:tabs>
          <w:tab w:val="left" w:pos="709" w:leader="none"/>
          <w:tab w:val="left" w:pos="5580" w:leader="none"/>
        </w:tabs>
        <w:spacing w:before="0" w:after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Textbody"/>
        <w:spacing w:before="0" w:after="0"/>
        <w:jc w:val="center"/>
        <w:rPr/>
      </w:pPr>
      <w:r>
        <w:rPr>
          <w:rFonts w:cs="Arial" w:ascii="Arial" w:hAnsi="Arial"/>
          <w:b/>
          <w:sz w:val="22"/>
          <w:szCs w:val="22"/>
        </w:rPr>
        <w:t>HATÁROZATI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JAVASLAT</w:t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extbody"/>
        <w:spacing w:before="0" w:after="0"/>
        <w:jc w:val="center"/>
        <w:rPr/>
      </w:pPr>
      <w:r>
        <w:rPr>
          <w:rFonts w:cs="Arial" w:ascii="Arial" w:hAnsi="Arial"/>
          <w:b/>
          <w:sz w:val="22"/>
          <w:szCs w:val="22"/>
          <w:u w:val="single"/>
        </w:rPr>
        <w:t>Dunaújváros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Megyei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Jogú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Város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Közgyűlésének</w:t>
      </w:r>
    </w:p>
    <w:p>
      <w:pPr>
        <w:pStyle w:val="Textbody"/>
        <w:numPr>
          <w:ilvl w:val="0"/>
          <w:numId w:val="0"/>
        </w:numPr>
        <w:tabs>
          <w:tab w:val="left" w:pos="-300" w:leader="none"/>
          <w:tab w:val="left" w:pos="555" w:leader="none"/>
          <w:tab w:val="left" w:pos="709" w:leader="none"/>
          <w:tab w:val="left" w:pos="1429" w:leader="none"/>
          <w:tab w:val="left" w:pos="2149" w:leader="none"/>
          <w:tab w:val="left" w:pos="2869" w:leader="none"/>
          <w:tab w:val="left" w:pos="2880" w:leader="none"/>
          <w:tab w:val="left" w:pos="3589" w:leader="none"/>
        </w:tabs>
        <w:spacing w:lineRule="auto" w:line="288" w:before="0" w:after="0"/>
        <w:ind w:left="0" w:right="0" w:hanging="0"/>
        <w:jc w:val="center"/>
        <w:outlineLvl w:val="2"/>
        <w:rPr>
          <w:rFonts w:ascii="Arial" w:hAnsi="Arial" w:cs="Arial"/>
          <w:b w:val="false"/>
          <w:b w:val="false"/>
          <w:bCs w:val="false"/>
          <w:color w:val="000000"/>
          <w:sz w:val="22"/>
          <w:szCs w:val="20"/>
          <w:u w:val="none"/>
        </w:rPr>
      </w:pPr>
      <w:r>
        <w:rPr>
          <w:rFonts w:cs="Arial" w:ascii="Arial" w:hAnsi="Arial"/>
          <w:b/>
          <w:bCs w:val="false"/>
          <w:color w:val="FF0000"/>
          <w:sz w:val="22"/>
          <w:szCs w:val="22"/>
          <w:u w:val="single"/>
        </w:rPr>
        <w:t xml:space="preserve"> </w:t>
      </w:r>
      <w:r>
        <w:rPr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…</w:t>
      </w:r>
      <w:r>
        <w:rPr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/2015. (</w:t>
      </w:r>
      <w:r>
        <w:rPr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XII.17.</w:t>
      </w:r>
      <w:r>
        <w:rPr>
          <w:rFonts w:cs="Arial" w:ascii="Arial" w:hAnsi="Arial"/>
          <w:b/>
          <w:bCs w:val="false"/>
          <w:color w:val="000000"/>
          <w:sz w:val="22"/>
          <w:szCs w:val="22"/>
          <w:u w:val="single"/>
        </w:rPr>
        <w:t>)</w:t>
      </w:r>
      <w:r>
        <w:rPr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 xml:space="preserve"> határozata</w:t>
      </w:r>
    </w:p>
    <w:p>
      <w:pPr>
        <w:pStyle w:val="Textbody"/>
        <w:numPr>
          <w:ilvl w:val="0"/>
          <w:numId w:val="0"/>
        </w:numPr>
        <w:tabs>
          <w:tab w:val="left" w:pos="-300" w:leader="none"/>
          <w:tab w:val="left" w:pos="555" w:leader="none"/>
          <w:tab w:val="left" w:pos="709" w:leader="none"/>
          <w:tab w:val="left" w:pos="1429" w:leader="none"/>
          <w:tab w:val="left" w:pos="2149" w:leader="none"/>
          <w:tab w:val="left" w:pos="2869" w:leader="none"/>
          <w:tab w:val="left" w:pos="2880" w:leader="none"/>
          <w:tab w:val="left" w:pos="3589" w:leader="none"/>
        </w:tabs>
        <w:spacing w:lineRule="auto" w:line="288" w:before="0" w:after="0"/>
        <w:ind w:left="0" w:right="0" w:hanging="0"/>
        <w:jc w:val="center"/>
        <w:outlineLvl w:val="2"/>
        <w:rPr>
          <w:rFonts w:ascii="Arial" w:hAnsi="Arial" w:eastAsia="Arial" w:cs="Arial"/>
          <w:b/>
          <w:b/>
          <w:bCs w:val="false"/>
          <w:color w:val="000000"/>
          <w:sz w:val="22"/>
          <w:szCs w:val="22"/>
          <w:u w:val="single"/>
        </w:rPr>
      </w:pPr>
      <w:r>
        <w:rPr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hangversenyzongora vásárlásáról</w:t>
      </w:r>
    </w:p>
    <w:p>
      <w:pPr>
        <w:pStyle w:val="Textbody"/>
        <w:numPr>
          <w:ilvl w:val="0"/>
          <w:numId w:val="0"/>
        </w:numPr>
        <w:tabs>
          <w:tab w:val="left" w:pos="-300" w:leader="none"/>
          <w:tab w:val="left" w:pos="555" w:leader="none"/>
          <w:tab w:val="left" w:pos="709" w:leader="none"/>
          <w:tab w:val="left" w:pos="1429" w:leader="none"/>
          <w:tab w:val="left" w:pos="2149" w:leader="none"/>
          <w:tab w:val="left" w:pos="2869" w:leader="none"/>
          <w:tab w:val="left" w:pos="2880" w:leader="none"/>
          <w:tab w:val="left" w:pos="3589" w:leader="none"/>
        </w:tabs>
        <w:spacing w:lineRule="auto" w:line="288" w:before="0" w:after="0"/>
        <w:ind w:left="0" w:right="0" w:hanging="0"/>
        <w:jc w:val="center"/>
        <w:outlineLvl w:val="2"/>
        <w:rPr>
          <w:rFonts w:ascii="Arial" w:hAnsi="Arial" w:eastAsia="Arial" w:cs="Arial"/>
          <w:b/>
          <w:b/>
          <w:bCs w:val="false"/>
          <w:color w:val="000000"/>
          <w:sz w:val="22"/>
          <w:szCs w:val="22"/>
          <w:u w:val="single"/>
        </w:rPr>
      </w:pPr>
      <w:r>
        <w:rPr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</w:r>
    </w:p>
    <w:p>
      <w:pPr>
        <w:pStyle w:val="Textbody"/>
        <w:numPr>
          <w:ilvl w:val="0"/>
          <w:numId w:val="0"/>
        </w:numPr>
        <w:tabs>
          <w:tab w:val="left" w:pos="709" w:leader="none"/>
          <w:tab w:val="left" w:pos="799" w:leader="none"/>
        </w:tabs>
        <w:spacing w:lineRule="auto" w:line="288" w:before="0" w:after="0"/>
        <w:ind w:left="90" w:right="0" w:hanging="0"/>
        <w:jc w:val="both"/>
        <w:outlineLvl w:val="2"/>
        <w:rPr>
          <w:rFonts w:ascii="Arial" w:hAnsi="Arial" w:cs="Arial"/>
          <w:b w:val="false"/>
          <w:b w:val="false"/>
          <w:bCs w:val="false"/>
          <w:color w:val="000000"/>
          <w:sz w:val="22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1. Dunaújváros Megyei Jogú Város Közgyűlése a Sándor Frigyes Alapfokú Művészeti iskola kezdeményezése alapján úgy dönt, hogy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Yamaha C3 vagy Yamaha C3X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>márkájú hangversenyzongorát vásárol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>,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 amelyre maximum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8.000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>E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 Ft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>+áfát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 különít el a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201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6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. évi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>költségvetésében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.</w:t>
      </w:r>
    </w:p>
    <w:p>
      <w:pPr>
        <w:pStyle w:val="Textbody"/>
        <w:numPr>
          <w:ilvl w:val="0"/>
          <w:numId w:val="0"/>
        </w:numPr>
        <w:tabs>
          <w:tab w:val="left" w:pos="709" w:leader="none"/>
          <w:tab w:val="left" w:pos="799" w:leader="none"/>
        </w:tabs>
        <w:spacing w:lineRule="auto" w:line="288" w:before="0" w:after="0"/>
        <w:ind w:left="90" w:right="0" w:hanging="0"/>
        <w:jc w:val="both"/>
        <w:outlineLvl w:val="2"/>
        <w:rPr>
          <w:rStyle w:val="Ershangslyozs"/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0"/>
          <w:u w:val="none"/>
        </w:rPr>
      </w:r>
    </w:p>
    <w:p>
      <w:pPr>
        <w:pStyle w:val="Normal"/>
        <w:widowControl/>
        <w:tabs>
          <w:tab w:val="left" w:pos="-5040" w:leader="none"/>
        </w:tabs>
        <w:suppressAutoHyphens w:val="false"/>
        <w:autoSpaceDE w:val="false"/>
        <w:spacing w:lineRule="atLeast" w:line="100" w:before="0" w:after="120"/>
        <w:jc w:val="both"/>
        <w:rPr/>
      </w:pP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2. Dunaújváros Megyei Jogú Város Közgyűlése utasítja a jegyzőt, hogy az 1. pontban elhatározottakat a 201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6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. évi költségvetés előkészítése során vegye figyelembe.</w:t>
      </w:r>
    </w:p>
    <w:p>
      <w:pPr>
        <w:pStyle w:val="Normal"/>
        <w:widowControl/>
        <w:tabs>
          <w:tab w:val="left" w:pos="-5040" w:leader="none"/>
        </w:tabs>
        <w:suppressAutoHyphens w:val="false"/>
        <w:autoSpaceDE w:val="false"/>
        <w:spacing w:lineRule="atLeast" w:line="100" w:before="0" w:after="120"/>
        <w:jc w:val="both"/>
        <w:rPr/>
      </w:pPr>
      <w:r>
        <w:rPr>
          <w:rFonts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Felelős:</w:t>
      </w:r>
      <w:r>
        <w:rPr>
          <w:rFonts w:cs="Arial" w:ascii="Arial" w:hAnsi="Arial"/>
          <w:b/>
          <w:sz w:val="22"/>
          <w:szCs w:val="22"/>
        </w:rPr>
        <w:t xml:space="preserve">   </w:t>
      </w:r>
      <w:r>
        <w:rPr>
          <w:rFonts w:cs="Arial" w:ascii="Arial" w:hAnsi="Arial"/>
          <w:sz w:val="22"/>
          <w:szCs w:val="22"/>
        </w:rPr>
        <w:t xml:space="preserve"> - a költségvetés előkészítéséért: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 xml:space="preserve">  a jegyző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 xml:space="preserve">       - a költségvetés előkészítésében való közreműködésért: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 xml:space="preserve">  a költségvetési és pénzügyi osztály vezetője</w:t>
      </w:r>
    </w:p>
    <w:p>
      <w:pPr>
        <w:pStyle w:val="Normal"/>
        <w:widowControl/>
        <w:numPr>
          <w:ilvl w:val="0"/>
          <w:numId w:val="0"/>
        </w:numPr>
        <w:tabs>
          <w:tab w:val="left" w:pos="-5040" w:leader="none"/>
        </w:tabs>
        <w:suppressAutoHyphens w:val="false"/>
        <w:autoSpaceDE w:val="false"/>
        <w:spacing w:lineRule="atLeast" w:line="100" w:before="0" w:after="120"/>
        <w:ind w:left="90" w:right="0" w:hanging="0"/>
        <w:jc w:val="both"/>
        <w:outlineLvl w:val="2"/>
        <w:rPr>
          <w:rFonts w:ascii="Arial" w:hAnsi="Arial" w:eastAsia="MyriadPro-Light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Style w:val="Ershangslyozs"/>
          <w:rFonts w:eastAsia="Arial" w:cs="Arial" w:ascii="Arial" w:hAnsi="Arial"/>
          <w:b/>
          <w:bCs w:val="false"/>
          <w:i w:val="false"/>
          <w:iCs w:val="false"/>
          <w:color w:val="000000"/>
          <w:sz w:val="22"/>
          <w:szCs w:val="22"/>
          <w:u w:val="single"/>
          <w:lang w:eastAsia="hu-HU"/>
        </w:rPr>
        <w:t>Határidő: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  a 201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6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. évi költségvetés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készítésének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időpontja</w:t>
      </w:r>
    </w:p>
    <w:p>
      <w:pPr>
        <w:pStyle w:val="Textbody"/>
        <w:numPr>
          <w:ilvl w:val="0"/>
          <w:numId w:val="0"/>
        </w:numPr>
        <w:tabs>
          <w:tab w:val="left" w:pos="709" w:leader="none"/>
          <w:tab w:val="left" w:pos="799" w:leader="none"/>
        </w:tabs>
        <w:spacing w:lineRule="auto" w:line="288" w:before="0" w:after="0"/>
        <w:ind w:left="90" w:right="0" w:hanging="0"/>
        <w:jc w:val="both"/>
        <w:outlineLvl w:val="2"/>
        <w:rPr>
          <w:rFonts w:ascii="Arial" w:hAnsi="Arial" w:eastAsia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</w:r>
    </w:p>
    <w:p>
      <w:pPr>
        <w:pStyle w:val="Textbody"/>
        <w:numPr>
          <w:ilvl w:val="0"/>
          <w:numId w:val="0"/>
        </w:numPr>
        <w:tabs>
          <w:tab w:val="left" w:pos="709" w:leader="none"/>
          <w:tab w:val="left" w:pos="799" w:leader="none"/>
        </w:tabs>
        <w:spacing w:lineRule="auto" w:line="288" w:before="0" w:after="0"/>
        <w:ind w:left="90" w:right="0" w:hanging="0"/>
        <w:jc w:val="both"/>
        <w:outlineLvl w:val="2"/>
        <w:rPr>
          <w:rFonts w:ascii="Arial" w:hAnsi="Arial" w:eastAsia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3.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Dunaújváros Megyei Jogú Város Közgyűlése utasítja a polgármestert, hogy kérjen fel szakértőt   a zongoravásárlás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érdekében,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és a megbízási szerződést terjessze be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  <w:lang w:eastAsia="hu-HU"/>
        </w:rPr>
        <w:t xml:space="preserve">az 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  <w:lang w:eastAsia="hu-HU"/>
        </w:rPr>
        <w:t>oktatási, kulturális, ifjúsági és sportbizottsá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  <w:lang w:eastAsia="hu-HU"/>
        </w:rPr>
        <w:t>g és az ügyrendi, igazgatási és jogi bizottság elé. A megbízásra fedezetet biztosít a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2015. évi költségvetéséről és végrehajtásának szabályairól szóló 2/2015. (II. 20.) önkormányzati rendelet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5. melléklet „Kulturális, oktatási és ifjúsági feladatok” alcím „dologi kiadások” rovata.</w:t>
      </w:r>
    </w:p>
    <w:p>
      <w:pPr>
        <w:pStyle w:val="Textbody"/>
        <w:numPr>
          <w:ilvl w:val="0"/>
          <w:numId w:val="0"/>
        </w:numPr>
        <w:tabs>
          <w:tab w:val="left" w:pos="709" w:leader="none"/>
          <w:tab w:val="left" w:pos="799" w:leader="none"/>
        </w:tabs>
        <w:spacing w:lineRule="auto" w:line="288" w:before="0" w:after="0"/>
        <w:ind w:left="90" w:right="0" w:hanging="0"/>
        <w:jc w:val="both"/>
        <w:outlineLvl w:val="2"/>
        <w:rPr>
          <w:rFonts w:ascii="Arial" w:hAnsi="Arial" w:cs="Arial"/>
          <w:b w:val="false"/>
          <w:b w:val="false"/>
          <w:bCs w:val="false"/>
          <w:color w:val="000000"/>
          <w:sz w:val="22"/>
          <w:szCs w:val="20"/>
          <w:u w:val="none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  <w:u w:val="single"/>
        </w:rPr>
        <w:t xml:space="preserve">Felelős: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- a határozat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>végrehajtásáért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>:</w:t>
      </w:r>
    </w:p>
    <w:p>
      <w:pPr>
        <w:pStyle w:val="Textbody"/>
        <w:numPr>
          <w:ilvl w:val="0"/>
          <w:numId w:val="0"/>
        </w:numPr>
        <w:tabs>
          <w:tab w:val="left" w:pos="709" w:leader="none"/>
          <w:tab w:val="left" w:pos="799" w:leader="none"/>
        </w:tabs>
        <w:spacing w:lineRule="auto" w:line="288" w:before="0" w:after="0"/>
        <w:ind w:left="90" w:right="0" w:hanging="0"/>
        <w:jc w:val="both"/>
        <w:outlineLvl w:val="2"/>
        <w:rPr>
          <w:rFonts w:ascii="Arial" w:hAnsi="Arial" w:eastAsia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ab/>
        <w:t xml:space="preserve">     a polgármester</w:t>
      </w:r>
    </w:p>
    <w:p>
      <w:pPr>
        <w:pStyle w:val="Textbody"/>
        <w:numPr>
          <w:ilvl w:val="0"/>
          <w:numId w:val="0"/>
        </w:numPr>
        <w:tabs>
          <w:tab w:val="left" w:pos="709" w:leader="none"/>
          <w:tab w:val="left" w:pos="799" w:leader="none"/>
        </w:tabs>
        <w:spacing w:lineRule="auto" w:line="288" w:before="0" w:after="0"/>
        <w:ind w:left="90" w:right="0" w:hanging="0"/>
        <w:jc w:val="both"/>
        <w:outlineLvl w:val="2"/>
        <w:rPr>
          <w:rFonts w:ascii="Arial" w:hAnsi="Arial" w:eastAsia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ab/>
        <w:t xml:space="preserve">   - a határozat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>végrehajtásában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 való közreműködésért:</w:t>
      </w:r>
    </w:p>
    <w:p>
      <w:pPr>
        <w:pStyle w:val="Textbody"/>
        <w:numPr>
          <w:ilvl w:val="0"/>
          <w:numId w:val="0"/>
        </w:numPr>
        <w:tabs>
          <w:tab w:val="left" w:pos="709" w:leader="none"/>
          <w:tab w:val="left" w:pos="799" w:leader="none"/>
        </w:tabs>
        <w:spacing w:lineRule="auto" w:line="288" w:before="0" w:after="0"/>
        <w:ind w:left="90" w:right="0" w:hanging="0"/>
        <w:jc w:val="both"/>
        <w:outlineLvl w:val="2"/>
        <w:rPr>
          <w:rFonts w:ascii="Arial" w:hAnsi="Arial" w:eastAsia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ab/>
        <w:t xml:space="preserve">    a jogi és szervezési igazgató</w:t>
      </w:r>
    </w:p>
    <w:p>
      <w:pPr>
        <w:pStyle w:val="Textbody"/>
        <w:numPr>
          <w:ilvl w:val="0"/>
          <w:numId w:val="0"/>
        </w:numPr>
        <w:tabs>
          <w:tab w:val="left" w:pos="709" w:leader="none"/>
          <w:tab w:val="left" w:pos="799" w:leader="none"/>
        </w:tabs>
        <w:spacing w:lineRule="auto" w:line="288" w:before="0" w:after="0"/>
        <w:ind w:left="90" w:right="0" w:hanging="0"/>
        <w:jc w:val="both"/>
        <w:outlineLvl w:val="2"/>
        <w:rPr>
          <w:rFonts w:ascii="Arial" w:hAnsi="Arial" w:eastAsia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  <w:u w:val="single"/>
        </w:rPr>
        <w:t xml:space="preserve">Határidő: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 2015.december 30.</w:t>
      </w:r>
    </w:p>
    <w:p>
      <w:pPr>
        <w:pStyle w:val="Textbody"/>
        <w:numPr>
          <w:ilvl w:val="0"/>
          <w:numId w:val="0"/>
        </w:numPr>
        <w:tabs>
          <w:tab w:val="left" w:pos="709" w:leader="none"/>
          <w:tab w:val="left" w:pos="799" w:leader="none"/>
        </w:tabs>
        <w:spacing w:lineRule="auto" w:line="288" w:before="0" w:after="0"/>
        <w:ind w:left="90" w:right="0" w:hanging="0"/>
        <w:jc w:val="both"/>
        <w:outlineLvl w:val="2"/>
        <w:rPr>
          <w:rFonts w:ascii="Arial" w:hAnsi="Arial" w:eastAsia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</w:r>
    </w:p>
    <w:p>
      <w:pPr>
        <w:pStyle w:val="Textbody"/>
        <w:numPr>
          <w:ilvl w:val="0"/>
          <w:numId w:val="0"/>
        </w:numPr>
        <w:tabs>
          <w:tab w:val="left" w:pos="-300" w:leader="none"/>
          <w:tab w:val="left" w:pos="555" w:leader="none"/>
          <w:tab w:val="left" w:pos="709" w:leader="none"/>
          <w:tab w:val="left" w:pos="1429" w:leader="none"/>
          <w:tab w:val="left" w:pos="2149" w:leader="none"/>
          <w:tab w:val="left" w:pos="2869" w:leader="none"/>
          <w:tab w:val="left" w:pos="2880" w:leader="none"/>
          <w:tab w:val="left" w:pos="3589" w:leader="none"/>
        </w:tabs>
        <w:spacing w:lineRule="auto" w:line="288" w:before="0" w:after="0"/>
        <w:ind w:left="0" w:right="0" w:hanging="0"/>
        <w:jc w:val="both"/>
        <w:outlineLvl w:val="2"/>
        <w:rPr>
          <w:rFonts w:ascii="Arial" w:hAnsi="Arial" w:eastAsia="Arial" w:cs="Arial"/>
          <w:b/>
          <w:b/>
          <w:bCs/>
          <w:color w:val="000000"/>
          <w:sz w:val="22"/>
          <w:szCs w:val="22"/>
          <w:u w:val="none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</w:rPr>
        <w:t>„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</w:rPr>
        <w:t>B” változat</w:t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extbody"/>
        <w:spacing w:before="0" w:after="0"/>
        <w:jc w:val="center"/>
        <w:rPr/>
      </w:pPr>
      <w:r>
        <w:rPr>
          <w:rFonts w:cs="Arial" w:ascii="Arial" w:hAnsi="Arial"/>
          <w:b/>
          <w:sz w:val="22"/>
          <w:szCs w:val="22"/>
        </w:rPr>
        <w:t>HATÁROZATI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JAVASLAT</w:t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extbody"/>
        <w:spacing w:before="0" w:after="0"/>
        <w:jc w:val="center"/>
        <w:rPr/>
      </w:pPr>
      <w:r>
        <w:rPr>
          <w:rFonts w:cs="Arial" w:ascii="Arial" w:hAnsi="Arial"/>
          <w:b/>
          <w:sz w:val="22"/>
          <w:szCs w:val="22"/>
          <w:u w:val="single"/>
        </w:rPr>
        <w:t>Dunaújváros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Megyei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Jogú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Város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Közgyűlésének</w:t>
      </w:r>
    </w:p>
    <w:p>
      <w:pPr>
        <w:pStyle w:val="Textbody"/>
        <w:numPr>
          <w:ilvl w:val="0"/>
          <w:numId w:val="0"/>
        </w:numPr>
        <w:tabs>
          <w:tab w:val="left" w:pos="-300" w:leader="none"/>
          <w:tab w:val="left" w:pos="555" w:leader="none"/>
          <w:tab w:val="left" w:pos="709" w:leader="none"/>
          <w:tab w:val="left" w:pos="1429" w:leader="none"/>
          <w:tab w:val="left" w:pos="2149" w:leader="none"/>
          <w:tab w:val="left" w:pos="2869" w:leader="none"/>
          <w:tab w:val="left" w:pos="2880" w:leader="none"/>
          <w:tab w:val="left" w:pos="3589" w:leader="none"/>
        </w:tabs>
        <w:spacing w:lineRule="auto" w:line="288" w:before="0" w:after="0"/>
        <w:ind w:left="0" w:right="0" w:hanging="0"/>
        <w:jc w:val="center"/>
        <w:outlineLvl w:val="2"/>
        <w:rPr>
          <w:rFonts w:ascii="Arial" w:hAnsi="Arial" w:cs="Arial"/>
          <w:b w:val="false"/>
          <w:b w:val="false"/>
          <w:bCs w:val="false"/>
          <w:color w:val="000000"/>
          <w:sz w:val="22"/>
          <w:szCs w:val="20"/>
          <w:u w:val="none"/>
        </w:rPr>
      </w:pPr>
      <w:r>
        <w:rPr>
          <w:rFonts w:cs="Arial" w:ascii="Arial" w:hAnsi="Arial"/>
          <w:b/>
          <w:bCs w:val="false"/>
          <w:color w:val="FF0000"/>
          <w:sz w:val="22"/>
          <w:szCs w:val="22"/>
          <w:u w:val="single"/>
        </w:rPr>
        <w:t xml:space="preserve"> </w:t>
      </w:r>
      <w:r>
        <w:rPr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…</w:t>
      </w:r>
      <w:r>
        <w:rPr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/2015. (</w:t>
      </w:r>
      <w:r>
        <w:rPr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XII.17.</w:t>
      </w:r>
      <w:r>
        <w:rPr>
          <w:rFonts w:cs="Arial" w:ascii="Arial" w:hAnsi="Arial"/>
          <w:b/>
          <w:bCs w:val="false"/>
          <w:color w:val="000000"/>
          <w:sz w:val="22"/>
          <w:szCs w:val="22"/>
          <w:u w:val="single"/>
        </w:rPr>
        <w:t>)</w:t>
      </w:r>
      <w:r>
        <w:rPr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 xml:space="preserve"> határozata</w:t>
      </w:r>
    </w:p>
    <w:p>
      <w:pPr>
        <w:pStyle w:val="Textbody"/>
        <w:numPr>
          <w:ilvl w:val="0"/>
          <w:numId w:val="0"/>
        </w:numPr>
        <w:tabs>
          <w:tab w:val="left" w:pos="-300" w:leader="none"/>
          <w:tab w:val="left" w:pos="555" w:leader="none"/>
          <w:tab w:val="left" w:pos="709" w:leader="none"/>
          <w:tab w:val="left" w:pos="1429" w:leader="none"/>
          <w:tab w:val="left" w:pos="2149" w:leader="none"/>
          <w:tab w:val="left" w:pos="2869" w:leader="none"/>
          <w:tab w:val="left" w:pos="2880" w:leader="none"/>
          <w:tab w:val="left" w:pos="3589" w:leader="none"/>
        </w:tabs>
        <w:spacing w:lineRule="auto" w:line="288" w:before="0" w:after="0"/>
        <w:ind w:left="0" w:right="0" w:hanging="0"/>
        <w:jc w:val="center"/>
        <w:outlineLvl w:val="2"/>
        <w:rPr>
          <w:rFonts w:ascii="Arial" w:hAnsi="Arial" w:eastAsia="Arial" w:cs="Arial"/>
          <w:b/>
          <w:b/>
          <w:bCs w:val="false"/>
          <w:color w:val="000000"/>
          <w:sz w:val="22"/>
          <w:szCs w:val="22"/>
          <w:u w:val="single"/>
        </w:rPr>
      </w:pPr>
      <w:r>
        <w:rPr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hangversenyzongora vásárlásáról</w:t>
      </w:r>
    </w:p>
    <w:p>
      <w:pPr>
        <w:pStyle w:val="Textbody"/>
        <w:numPr>
          <w:ilvl w:val="0"/>
          <w:numId w:val="0"/>
        </w:numPr>
        <w:tabs>
          <w:tab w:val="left" w:pos="-300" w:leader="none"/>
          <w:tab w:val="left" w:pos="555" w:leader="none"/>
          <w:tab w:val="left" w:pos="709" w:leader="none"/>
          <w:tab w:val="left" w:pos="1429" w:leader="none"/>
          <w:tab w:val="left" w:pos="2149" w:leader="none"/>
          <w:tab w:val="left" w:pos="2869" w:leader="none"/>
          <w:tab w:val="left" w:pos="2880" w:leader="none"/>
          <w:tab w:val="left" w:pos="3589" w:leader="none"/>
        </w:tabs>
        <w:spacing w:lineRule="auto" w:line="288" w:before="0" w:after="0"/>
        <w:ind w:left="0" w:right="0" w:hanging="0"/>
        <w:jc w:val="center"/>
        <w:outlineLvl w:val="2"/>
        <w:rPr>
          <w:rFonts w:ascii="Arial" w:hAnsi="Arial" w:eastAsia="Arial" w:cs="Arial"/>
          <w:b/>
          <w:b/>
          <w:bCs w:val="false"/>
          <w:color w:val="000000"/>
          <w:sz w:val="22"/>
          <w:szCs w:val="22"/>
          <w:u w:val="single"/>
        </w:rPr>
      </w:pPr>
      <w:r>
        <w:rPr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</w:r>
    </w:p>
    <w:p>
      <w:pPr>
        <w:pStyle w:val="Textbody"/>
        <w:numPr>
          <w:ilvl w:val="0"/>
          <w:numId w:val="0"/>
        </w:numPr>
        <w:tabs>
          <w:tab w:val="left" w:pos="709" w:leader="none"/>
          <w:tab w:val="left" w:pos="799" w:leader="none"/>
        </w:tabs>
        <w:spacing w:lineRule="auto" w:line="288" w:before="0" w:after="0"/>
        <w:ind w:left="90" w:right="0" w:hanging="0"/>
        <w:jc w:val="both"/>
        <w:outlineLvl w:val="2"/>
        <w:rPr>
          <w:rFonts w:ascii="Arial" w:hAnsi="Arial" w:cs="Arial"/>
          <w:b w:val="false"/>
          <w:b w:val="false"/>
          <w:bCs w:val="false"/>
          <w:color w:val="000000"/>
          <w:sz w:val="22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>Dunaújváros Megyei Jogú Város Közgyűlése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 nem kíván hangversenyzongorát vásárolni. </w:t>
      </w:r>
    </w:p>
    <w:p>
      <w:pPr>
        <w:pStyle w:val="Textbody"/>
        <w:numPr>
          <w:ilvl w:val="0"/>
          <w:numId w:val="0"/>
        </w:numPr>
        <w:tabs>
          <w:tab w:val="left" w:pos="709" w:leader="none"/>
          <w:tab w:val="left" w:pos="799" w:leader="none"/>
        </w:tabs>
        <w:spacing w:lineRule="auto" w:line="288" w:before="0" w:after="0"/>
        <w:ind w:left="90" w:right="0" w:hanging="0"/>
        <w:jc w:val="both"/>
        <w:outlineLvl w:val="2"/>
        <w:rPr>
          <w:rFonts w:ascii="Arial" w:hAnsi="Arial" w:cs="Arial"/>
          <w:b w:val="false"/>
          <w:b w:val="false"/>
          <w:bCs w:val="false"/>
          <w:color w:val="000000"/>
          <w:sz w:val="22"/>
          <w:szCs w:val="20"/>
          <w:u w:val="none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  <w:u w:val="single"/>
        </w:rPr>
        <w:t xml:space="preserve">Felelős: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>- a határozat közléséért:</w:t>
      </w:r>
    </w:p>
    <w:p>
      <w:pPr>
        <w:pStyle w:val="Textbody"/>
        <w:numPr>
          <w:ilvl w:val="0"/>
          <w:numId w:val="0"/>
        </w:numPr>
        <w:tabs>
          <w:tab w:val="left" w:pos="709" w:leader="none"/>
          <w:tab w:val="left" w:pos="799" w:leader="none"/>
        </w:tabs>
        <w:spacing w:lineRule="auto" w:line="288" w:before="0" w:after="0"/>
        <w:ind w:left="90" w:right="0" w:hanging="0"/>
        <w:jc w:val="both"/>
        <w:outlineLvl w:val="2"/>
        <w:rPr>
          <w:rFonts w:ascii="Arial" w:hAnsi="Arial" w:eastAsia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ab/>
        <w:t xml:space="preserve">     a polgármester</w:t>
      </w:r>
    </w:p>
    <w:p>
      <w:pPr>
        <w:pStyle w:val="Textbody"/>
        <w:numPr>
          <w:ilvl w:val="0"/>
          <w:numId w:val="0"/>
        </w:numPr>
        <w:tabs>
          <w:tab w:val="left" w:pos="709" w:leader="none"/>
          <w:tab w:val="left" w:pos="799" w:leader="none"/>
        </w:tabs>
        <w:spacing w:lineRule="auto" w:line="288" w:before="0" w:after="0"/>
        <w:ind w:left="90" w:right="0" w:hanging="0"/>
        <w:jc w:val="both"/>
        <w:outlineLvl w:val="2"/>
        <w:rPr>
          <w:rFonts w:ascii="Arial" w:hAnsi="Arial" w:eastAsia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ab/>
        <w:t xml:space="preserve">   - a határozat közlésében való közreműködésért:</w:t>
      </w:r>
    </w:p>
    <w:p>
      <w:pPr>
        <w:pStyle w:val="Textbody"/>
        <w:numPr>
          <w:ilvl w:val="0"/>
          <w:numId w:val="0"/>
        </w:numPr>
        <w:tabs>
          <w:tab w:val="left" w:pos="709" w:leader="none"/>
          <w:tab w:val="left" w:pos="799" w:leader="none"/>
        </w:tabs>
        <w:spacing w:lineRule="auto" w:line="288" w:before="0" w:after="0"/>
        <w:ind w:left="90" w:right="0" w:hanging="0"/>
        <w:jc w:val="both"/>
        <w:outlineLvl w:val="2"/>
        <w:rPr>
          <w:rFonts w:ascii="Arial" w:hAnsi="Arial" w:eastAsia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ab/>
        <w:t xml:space="preserve">     a jogi és szervezési igazgató</w:t>
      </w:r>
    </w:p>
    <w:p>
      <w:pPr>
        <w:pStyle w:val="Textbody"/>
        <w:numPr>
          <w:ilvl w:val="0"/>
          <w:numId w:val="0"/>
        </w:numPr>
        <w:tabs>
          <w:tab w:val="left" w:pos="709" w:leader="none"/>
          <w:tab w:val="left" w:pos="799" w:leader="none"/>
        </w:tabs>
        <w:spacing w:lineRule="auto" w:line="288" w:before="0" w:after="0"/>
        <w:ind w:left="90" w:right="0" w:hanging="0"/>
        <w:jc w:val="both"/>
        <w:outlineLvl w:val="2"/>
        <w:rPr>
          <w:rFonts w:ascii="Arial" w:hAnsi="Arial" w:cs="Arial"/>
          <w:b/>
          <w:b/>
          <w:bCs/>
          <w:color w:val="000000"/>
          <w:sz w:val="22"/>
          <w:szCs w:val="20"/>
          <w:u w:val="single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  <w:u w:val="single"/>
        </w:rPr>
        <w:t xml:space="preserve">Határidő: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 2015.december 30.</w:t>
      </w:r>
    </w:p>
    <w:p>
      <w:pPr>
        <w:pStyle w:val="Textbody"/>
        <w:numPr>
          <w:ilvl w:val="0"/>
          <w:numId w:val="0"/>
        </w:numPr>
        <w:tabs>
          <w:tab w:val="left" w:pos="709" w:leader="none"/>
          <w:tab w:val="left" w:pos="799" w:leader="none"/>
        </w:tabs>
        <w:spacing w:lineRule="auto" w:line="288" w:before="0" w:after="0"/>
        <w:ind w:left="90" w:right="0" w:hanging="0"/>
        <w:jc w:val="both"/>
        <w:outlineLvl w:val="2"/>
        <w:rPr>
          <w:rFonts w:ascii="Arial" w:hAnsi="Arial" w:eastAsia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</w:r>
    </w:p>
    <w:p>
      <w:pPr>
        <w:pStyle w:val="Szvegtrzs"/>
        <w:widowControl/>
        <w:tabs>
          <w:tab w:val="left" w:pos="0" w:leader="none"/>
          <w:tab w:val="left" w:pos="709" w:leader="none"/>
        </w:tabs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Dunaújváros, 2015. december 17.</w:t>
      </w:r>
    </w:p>
    <w:p>
      <w:pPr>
        <w:pStyle w:val="Szvegtrzs"/>
        <w:widowControl/>
        <w:tabs>
          <w:tab w:val="left" w:pos="0" w:leader="none"/>
          <w:tab w:val="left" w:pos="709" w:leader="none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zvegtrzs"/>
        <w:widowControl/>
        <w:tabs>
          <w:tab w:val="left" w:pos="0" w:leader="none"/>
          <w:tab w:val="left" w:pos="709" w:leader="none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tabs>
          <w:tab w:val="left" w:pos="709" w:leader="none"/>
          <w:tab w:val="left" w:pos="2520" w:leader="none"/>
        </w:tabs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ab/>
        <w:t xml:space="preserve">          Sztankovics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László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s.k.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                                  </w:t>
      </w:r>
      <w:r>
        <w:rPr>
          <w:rFonts w:cs="Arial" w:ascii="Arial" w:hAnsi="Arial"/>
          <w:b/>
          <w:bCs/>
          <w:sz w:val="22"/>
          <w:szCs w:val="22"/>
        </w:rPr>
        <w:t>Pintér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Attila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s.k.</w:t>
      </w:r>
    </w:p>
    <w:p>
      <w:pPr>
        <w:pStyle w:val="Normal"/>
        <w:widowControl/>
        <w:tabs>
          <w:tab w:val="left" w:pos="-360" w:leader="none"/>
          <w:tab w:val="left" w:pos="709" w:leader="none"/>
        </w:tabs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  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>az oktatási, kulturális, ifjúsági                        a pénzügyi bizottság</w:t>
      </w:r>
    </w:p>
    <w:p>
      <w:pPr>
        <w:pStyle w:val="Normal"/>
        <w:widowControl/>
        <w:tabs>
          <w:tab w:val="left" w:pos="-360" w:leader="none"/>
          <w:tab w:val="left" w:pos="709" w:leader="none"/>
        </w:tabs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eastAsia="Arial" w:cs="Arial" w:ascii="Arial" w:hAnsi="Arial"/>
          <w:b/>
          <w:bCs/>
          <w:sz w:val="22"/>
          <w:szCs w:val="22"/>
        </w:rPr>
        <w:t>bizottság elnöke                                              elnöke</w:t>
      </w:r>
    </w:p>
    <w:p>
      <w:pPr>
        <w:pStyle w:val="Normal"/>
        <w:widowControl/>
        <w:tabs>
          <w:tab w:val="left" w:pos="-360" w:leader="none"/>
          <w:tab w:val="left" w:pos="709" w:leader="none"/>
        </w:tabs>
        <w:jc w:val="both"/>
        <w:rPr/>
      </w:pPr>
      <w:r>
        <w:rPr/>
      </w:r>
    </w:p>
    <w:p>
      <w:pPr>
        <w:pStyle w:val="Szvegtrzs"/>
        <w:widowControl/>
        <w:tabs>
          <w:tab w:val="left" w:pos="0" w:leader="none"/>
          <w:tab w:val="left" w:pos="709" w:leader="none"/>
        </w:tabs>
        <w:spacing w:before="0" w:after="0"/>
        <w:jc w:val="both"/>
        <w:rPr/>
      </w:pPr>
      <w:r>
        <w:rPr/>
      </w:r>
    </w:p>
    <w:p>
      <w:pPr>
        <w:pStyle w:val="Szvegtrzs"/>
        <w:widowControl/>
        <w:tabs>
          <w:tab w:val="left" w:pos="0" w:leader="none"/>
          <w:tab w:val="left" w:pos="709" w:leader="none"/>
        </w:tabs>
        <w:spacing w:before="0" w:after="0"/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ab/>
        <w:t xml:space="preserve">                             </w:t>
        <w:tab/>
        <w:t xml:space="preserve"> Hingyi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László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s.k.</w:t>
        <w:tab/>
        <w:tab/>
        <w:tab/>
        <w:tab/>
        <w:t xml:space="preserve">     </w:t>
      </w:r>
    </w:p>
    <w:p>
      <w:pPr>
        <w:pStyle w:val="Szvegtrzs"/>
        <w:widowControl/>
        <w:tabs>
          <w:tab w:val="left" w:pos="0" w:leader="none"/>
          <w:tab w:val="left" w:pos="709" w:leader="none"/>
        </w:tabs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ab/>
      </w: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a gazdasági és területfejlesztési</w:t>
        <w:tab/>
      </w:r>
    </w:p>
    <w:p>
      <w:pPr>
        <w:pStyle w:val="Szvegtrzs"/>
        <w:widowControl/>
        <w:tabs>
          <w:tab w:val="left" w:pos="0" w:leader="none"/>
          <w:tab w:val="left" w:pos="709" w:leader="none"/>
        </w:tabs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ab/>
        <w:t xml:space="preserve">       </w:t>
        <w:tab/>
        <w:t xml:space="preserve">  </w:t>
        <w:tab/>
        <w:t xml:space="preserve">    bizottság elnöke</w:t>
        <w:tab/>
        <w:tab/>
        <w:tab/>
        <w:tab/>
      </w:r>
    </w:p>
    <w:p>
      <w:pPr>
        <w:pStyle w:val="Szvegtrzs"/>
        <w:widowControl/>
        <w:tabs>
          <w:tab w:val="left" w:pos="0" w:leader="none"/>
          <w:tab w:val="left" w:pos="709" w:leader="none"/>
        </w:tabs>
        <w:spacing w:before="0" w:after="0"/>
        <w:ind w:left="0" w:right="0" w:hanging="0"/>
        <w:jc w:val="left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Ershangslyozs">
    <w:name w:val="Erős hangsúlyozás"/>
    <w:rPr>
      <w:b/>
      <w:bCs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/>
      <w:tabs>
        <w:tab w:val="left" w:pos="709" w:leader="none"/>
      </w:tabs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00000A"/>
      <w:sz w:val="24"/>
      <w:szCs w:val="24"/>
      <w:lang w:val="hu-HU" w:eastAsia="zh-CN" w:bidi="ar-SA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next w:val="Szvegtrzs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2015-12-15T16:36:48Z</dcterms:created>
  <dc:language>hu-HU</dc:language>
  <cp:lastPrinted>2015-12-15T16:38:56Z</cp:lastPrinted>
  <dcterms:modified xsi:type="dcterms:W3CDTF">2015-12-15T16:39:22Z</dcterms:modified>
  <cp:revision>1</cp:revision>
</cp:coreProperties>
</file>