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b/>
          <w:b/>
          <w:color w:val="000000"/>
          <w:sz w:val="28"/>
          <w:szCs w:val="28"/>
          <w:u w:val="none"/>
        </w:rPr>
      </w:pPr>
      <w:r>
        <w:rPr>
          <w:rFonts w:cs="Arial"/>
          <w:b/>
          <w:color w:val="000000"/>
          <w:sz w:val="28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color w:val="000000"/>
          <w:sz w:val="28"/>
          <w:szCs w:val="28"/>
        </w:rPr>
        <w:t>6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02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18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rPr>
          <w:rFonts w:ascii="Arial" w:hAnsi="Arial" w:cs="Arial"/>
          <w:color w:val="000000"/>
          <w:sz w:val="22"/>
          <w:szCs w:val="22"/>
          <w:lang w:val="zxx" w:eastAsia="zxx" w:bidi="hi-IN"/>
        </w:rPr>
      </w:pPr>
      <w:r>
        <w:rPr>
          <w:rFonts w:cs="Arial" w:ascii="Arial" w:hAnsi="Arial"/>
          <w:color w:val="000000"/>
          <w:sz w:val="22"/>
          <w:szCs w:val="22"/>
          <w:lang w:val="zxx" w:eastAsia="zxx" w:bidi="hi-IN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Javaslat D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unaújváros </w:t>
      </w:r>
      <w:r>
        <w:rPr>
          <w:rFonts w:cs="Arial" w:ascii="Arial" w:hAnsi="Arial"/>
          <w:b/>
          <w:bCs/>
          <w:color w:val="000000"/>
          <w:sz w:val="22"/>
          <w:szCs w:val="22"/>
        </w:rPr>
        <w:t>M</w:t>
      </w:r>
      <w:r>
        <w:rPr>
          <w:rFonts w:cs="Arial" w:ascii="Arial" w:hAnsi="Arial"/>
          <w:b/>
          <w:bCs/>
          <w:color w:val="000000"/>
          <w:sz w:val="22"/>
          <w:szCs w:val="22"/>
        </w:rPr>
        <w:t>egyei Jogú Város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közigazgatási területén végzett közfeladatok ellátására vonatkozó szolgáltatási keretszerződés </w:t>
      </w:r>
      <w:r>
        <w:rPr>
          <w:rFonts w:cs="Arial" w:ascii="Arial" w:hAnsi="Arial"/>
          <w:b/>
          <w:bCs/>
          <w:color w:val="000000"/>
          <w:sz w:val="22"/>
          <w:szCs w:val="22"/>
        </w:rPr>
        <w:t>(</w:t>
      </w:r>
      <w:r>
        <w:rPr>
          <w:rFonts w:cs="Arial" w:ascii="Arial" w:hAnsi="Arial"/>
          <w:b/>
          <w:bCs/>
          <w:color w:val="000000"/>
          <w:sz w:val="22"/>
          <w:szCs w:val="22"/>
        </w:rPr>
        <w:t>20</w:t>
      </w:r>
      <w:r>
        <w:rPr>
          <w:rFonts w:cs="Arial" w:ascii="Arial" w:hAnsi="Arial"/>
          <w:b/>
          <w:bCs/>
          <w:color w:val="000000"/>
          <w:sz w:val="22"/>
          <w:szCs w:val="22"/>
        </w:rPr>
        <w:t>16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</w:rPr>
        <w:t>január-március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hónap</w:t>
      </w:r>
      <w:r>
        <w:rPr>
          <w:rFonts w:cs="Arial" w:ascii="Arial" w:hAnsi="Arial"/>
          <w:b/>
          <w:bCs/>
          <w:color w:val="000000"/>
          <w:sz w:val="22"/>
          <w:szCs w:val="22"/>
        </w:rPr>
        <w:t>)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1. számú módosítására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Előadó: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a városüzemeltetési, környezetvédelmi és 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80"/>
          <w:sz w:val="22"/>
          <w:szCs w:val="22"/>
        </w:rPr>
      </w:pPr>
      <w:r>
        <w:rPr>
          <w:rFonts w:cs="Arial" w:ascii="Arial" w:hAnsi="Arial"/>
          <w:color w:val="000080"/>
          <w:sz w:val="22"/>
          <w:szCs w:val="22"/>
        </w:rPr>
        <w:tab/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>Markóth Béla V</w:t>
      </w:r>
      <w:r>
        <w:rPr>
          <w:rFonts w:cs="Arial" w:ascii="Arial" w:hAnsi="Arial"/>
          <w:color w:val="000000"/>
          <w:sz w:val="22"/>
          <w:szCs w:val="22"/>
        </w:rPr>
        <w:t>áros</w:t>
      </w:r>
      <w:r>
        <w:rPr>
          <w:rFonts w:cs="Arial" w:ascii="Arial" w:hAnsi="Arial"/>
          <w:color w:val="000000"/>
          <w:sz w:val="22"/>
          <w:szCs w:val="22"/>
        </w:rPr>
        <w:t>üzemeltetési és Beruházási Osztály vezetője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Somfai Tamás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gazdasági</w:t>
      </w:r>
      <w:r>
        <w:rPr>
          <w:rFonts w:cs="Arial" w:ascii="Arial" w:hAnsi="Arial"/>
          <w:color w:val="000000"/>
          <w:sz w:val="22"/>
          <w:szCs w:val="22"/>
        </w:rPr>
        <w:t xml:space="preserve"> ügyintéző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bCs/>
          <w:sz w:val="22"/>
          <w:szCs w:val="22"/>
          <w:u w:val="none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Mádai Balázs </w:t>
      </w:r>
      <w:r>
        <w:rPr>
          <w:rFonts w:cs="Arial" w:ascii="Arial" w:hAnsi="Arial"/>
          <w:b w:val="false"/>
          <w:bCs w:val="false"/>
          <w:sz w:val="22"/>
          <w:szCs w:val="22"/>
        </w:rPr>
        <w:t>elnök-</w:t>
      </w:r>
      <w:r>
        <w:rPr>
          <w:rFonts w:cs="Arial" w:ascii="Arial" w:hAnsi="Arial"/>
          <w:b w:val="false"/>
          <w:bCs w:val="false"/>
          <w:sz w:val="22"/>
          <w:szCs w:val="22"/>
        </w:rPr>
        <w:t>vezérigazgató DVG Zrt.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ügyrendi, igazgatási és jogi bizottság</w:t>
        <w:tab/>
      </w:r>
      <w:r>
        <w:rPr>
          <w:rFonts w:cs="Arial" w:ascii="Arial" w:hAnsi="Arial"/>
          <w:color w:val="000000"/>
          <w:sz w:val="22"/>
          <w:szCs w:val="22"/>
        </w:rPr>
        <w:t>2016.02.10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városüzemeltetési, környezetvédelmi és turisztikai bizottság</w:t>
        <w:tab/>
      </w:r>
      <w:r>
        <w:rPr>
          <w:rFonts w:cs="Arial" w:ascii="Arial" w:hAnsi="Arial"/>
          <w:color w:val="000000"/>
          <w:sz w:val="22"/>
          <w:szCs w:val="22"/>
        </w:rPr>
        <w:t>2016.02.10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pénzügyi bizottság</w:t>
        <w:tab/>
        <w:tab/>
        <w:tab/>
        <w:tab/>
        <w:tab/>
        <w:tab/>
        <w:tab/>
        <w:tab/>
        <w:t xml:space="preserve">    </w:t>
      </w:r>
      <w:r>
        <w:rPr>
          <w:rFonts w:cs="Arial" w:ascii="Arial" w:hAnsi="Arial"/>
          <w:color w:val="000000"/>
          <w:sz w:val="22"/>
          <w:szCs w:val="22"/>
        </w:rPr>
        <w:t>2016.02.09</w:t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gazdasági és területfejlesztési bizottság </w:t>
        <w:tab/>
        <w:tab/>
        <w:tab/>
        <w:tab/>
        <w:tab/>
        <w:t xml:space="preserve"> 20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16.02.10</w:t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00008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80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D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unaújváros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MJV Önkormányzata a DVG Zrt. útján látja el közfeladatait évente kötendő szolgáltatási keretszerződés alapján.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szerződésben meghatározott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hó és síkosságmentesítés,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út és járdaburkolatok felületi javítása, karbantartása,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valamint 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asági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feladatok, illegális hulladékok begyűjtése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feladat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ok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ra jóváhagyott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előirányzatok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előreláthatólag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nem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elegendő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mely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számú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módosítás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át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indokolja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Osztály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neve:</w:t>
        <w:tab/>
        <w:t xml:space="preserve">Városüzemeltetési és </w:t>
      </w:r>
      <w:r>
        <w:rPr>
          <w:rFonts w:cs="Arial" w:ascii="Arial" w:hAnsi="Arial"/>
          <w:color w:val="auto"/>
          <w:sz w:val="22"/>
          <w:szCs w:val="22"/>
        </w:rPr>
        <w:t xml:space="preserve">Beruházási </w:t>
      </w:r>
      <w:r>
        <w:rPr>
          <w:rFonts w:cs="Arial" w:ascii="Arial" w:hAnsi="Arial"/>
          <w:color w:val="auto"/>
          <w:sz w:val="22"/>
          <w:szCs w:val="22"/>
        </w:rPr>
        <w:t>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Ügyintéző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neve:</w:t>
        <w:tab/>
      </w:r>
      <w:r>
        <w:rPr>
          <w:rFonts w:cs="Arial" w:ascii="Arial" w:hAnsi="Arial"/>
          <w:color w:val="auto"/>
          <w:sz w:val="22"/>
          <w:szCs w:val="22"/>
        </w:rPr>
        <w:t>Somfai Tamás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E-mail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címe:</w:t>
        <w:tab/>
      </w:r>
      <w:r>
        <w:rPr>
          <w:rFonts w:cs="Arial" w:ascii="Arial" w:hAnsi="Arial"/>
          <w:color w:val="auto"/>
          <w:sz w:val="22"/>
          <w:szCs w:val="22"/>
        </w:rPr>
        <w:t>somfai</w:t>
      </w:r>
      <w:r>
        <w:rPr>
          <w:rFonts w:cs="Arial" w:ascii="Arial" w:hAnsi="Arial"/>
          <w:color w:val="auto"/>
          <w:sz w:val="22"/>
          <w:szCs w:val="22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Telefonszáma:</w:t>
        <w:tab/>
      </w:r>
      <w:r>
        <w:rPr>
          <w:rFonts w:cs="Arial" w:ascii="Arial" w:hAnsi="Arial"/>
          <w:color w:val="auto"/>
          <w:sz w:val="22"/>
          <w:szCs w:val="22"/>
        </w:rPr>
        <w:t>25/544-</w:t>
      </w:r>
      <w:r>
        <w:rPr>
          <w:rFonts w:cs="Arial" w:ascii="Arial" w:hAnsi="Arial"/>
          <w:color w:val="auto"/>
          <w:sz w:val="22"/>
          <w:szCs w:val="22"/>
        </w:rPr>
        <w:t>11</w:t>
      </w:r>
      <w:r>
        <w:rPr>
          <w:rFonts w:cs="Arial" w:ascii="Arial" w:hAnsi="Arial"/>
          <w:color w:val="auto"/>
          <w:sz w:val="22"/>
          <w:szCs w:val="22"/>
        </w:rPr>
        <w:t>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Iktatószám: </w:t>
        <w:tab/>
      </w:r>
      <w:r>
        <w:rPr>
          <w:rFonts w:cs="Arial" w:ascii="Arial" w:hAnsi="Arial"/>
          <w:color w:val="auto"/>
          <w:sz w:val="22"/>
          <w:szCs w:val="22"/>
        </w:rPr>
        <w:t>4321</w:t>
      </w:r>
      <w:r>
        <w:rPr>
          <w:rFonts w:cs="Arial" w:ascii="Arial" w:hAnsi="Arial"/>
          <w:color w:val="auto"/>
          <w:sz w:val="22"/>
          <w:szCs w:val="22"/>
        </w:rPr>
        <w:t>/201</w:t>
      </w:r>
      <w:r>
        <w:rPr>
          <w:rFonts w:cs="Arial" w:ascii="Arial" w:hAnsi="Arial"/>
          <w:color w:val="auto"/>
          <w:sz w:val="22"/>
          <w:szCs w:val="22"/>
        </w:rPr>
        <w:t>6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Előkészítő aláírása:</w:t>
        <w:tab/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Somfai Tamás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sk.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Igazgató / Osztályvezető aláírása:</w:t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Markóth Béla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sk.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törvényességi ellenőrzésre vonatkozó adatok: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Törvényességi ellenőrzést végző személy:</w:t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Dr. Petánszki Lajos sk.</w:t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Leadás dátuma:</w:t>
        <w:tab/>
        <w:t>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6.02.03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Ellenőrzés dátuma:</w:t>
        <w:tab/>
        <w:t>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6.02.03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Törvényességi észrevétel:</w:t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Van/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Nincs</w:t>
      </w:r>
    </w:p>
    <w:p>
      <w:pPr>
        <w:pStyle w:val="Normal"/>
        <w:tabs>
          <w:tab w:val="left" w:pos="-2520" w:leader="none"/>
          <w:tab w:val="left" w:pos="5580" w:leader="none"/>
        </w:tabs>
        <w:spacing w:before="0" w:after="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Amennyiben van: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Az elfogadáshoz szükséges szavazati arány:    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egyszerű /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tárgyalás 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bCs/>
          <w:color w:val="000000"/>
          <w:sz w:val="22"/>
          <w:szCs w:val="22"/>
        </w:rPr>
        <w:t>Nyílt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ülés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Egyéb megjegyzés: </w:t>
      </w:r>
      <w:r>
        <w:rPr>
          <w:rFonts w:ascii="Arial" w:hAnsi="Arial"/>
          <w:b w:val="false"/>
          <w:bCs w:val="false"/>
          <w:sz w:val="22"/>
          <w:szCs w:val="22"/>
        </w:rPr>
        <w:t>Dudás Pálné: L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2016.02.0</w:t>
      </w:r>
      <w:r>
        <w:rPr>
          <w:rFonts w:ascii="Arial" w:hAnsi="Arial"/>
          <w:b w:val="false"/>
          <w:bCs w:val="false"/>
          <w:sz w:val="22"/>
          <w:szCs w:val="22"/>
        </w:rPr>
        <w:t>4.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</w:t>
      </w:r>
      <w:r>
        <w:rPr>
          <w:rFonts w:ascii="Arial" w:hAnsi="Arial"/>
          <w:b/>
          <w:bCs/>
          <w:sz w:val="22"/>
          <w:szCs w:val="22"/>
        </w:rPr>
        <w:t xml:space="preserve">unaújváros </w:t>
      </w:r>
      <w:r>
        <w:rPr>
          <w:rFonts w:ascii="Arial" w:hAnsi="Arial"/>
          <w:b/>
          <w:bCs/>
          <w:sz w:val="22"/>
          <w:szCs w:val="22"/>
        </w:rPr>
        <w:t>M</w:t>
      </w:r>
      <w:r>
        <w:rPr>
          <w:rFonts w:ascii="Arial" w:hAnsi="Arial"/>
          <w:b/>
          <w:bCs/>
          <w:sz w:val="22"/>
          <w:szCs w:val="22"/>
        </w:rPr>
        <w:t xml:space="preserve">egyei </w:t>
      </w:r>
      <w:r>
        <w:rPr>
          <w:rFonts w:ascii="Arial" w:hAnsi="Arial"/>
          <w:b/>
          <w:bCs/>
          <w:sz w:val="22"/>
          <w:szCs w:val="22"/>
        </w:rPr>
        <w:t>J</w:t>
      </w:r>
      <w:r>
        <w:rPr>
          <w:rFonts w:ascii="Arial" w:hAnsi="Arial"/>
          <w:b/>
          <w:bCs/>
          <w:sz w:val="22"/>
          <w:szCs w:val="22"/>
        </w:rPr>
        <w:t xml:space="preserve">ogú </w:t>
      </w: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</w:rPr>
        <w:t>áros</w:t>
      </w:r>
      <w:r>
        <w:rPr>
          <w:rFonts w:ascii="Arial" w:hAnsi="Arial"/>
          <w:b/>
          <w:bCs/>
          <w:sz w:val="22"/>
          <w:szCs w:val="22"/>
        </w:rPr>
        <w:t xml:space="preserve"> közigazgatási területén végzett közfeladatok ellátására vonatkozó szolgáltatási keretszerződés </w:t>
      </w:r>
      <w:r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201</w:t>
      </w:r>
      <w:r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b/>
          <w:bCs/>
          <w:sz w:val="22"/>
          <w:szCs w:val="22"/>
        </w:rPr>
        <w:t xml:space="preserve">. </w:t>
      </w:r>
      <w:r>
        <w:rPr>
          <w:rFonts w:ascii="Arial" w:hAnsi="Arial"/>
          <w:b/>
          <w:bCs/>
          <w:sz w:val="22"/>
          <w:szCs w:val="22"/>
        </w:rPr>
        <w:t>január-március</w:t>
      </w:r>
      <w:r>
        <w:rPr>
          <w:rFonts w:ascii="Arial" w:hAnsi="Arial"/>
          <w:b/>
          <w:bCs/>
          <w:sz w:val="22"/>
          <w:szCs w:val="22"/>
        </w:rPr>
        <w:t xml:space="preserve"> hónap</w:t>
      </w:r>
      <w:r>
        <w:rPr>
          <w:rFonts w:ascii="Arial" w:hAnsi="Arial"/>
          <w:b/>
          <w:bCs/>
          <w:sz w:val="22"/>
          <w:szCs w:val="22"/>
        </w:rPr>
        <w:t>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1. számú módosítására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D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unaújváros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MJV Önkormányzata a DVG Zrt. útján látja el közfeladatait évente kötendő szolgáltatási keretszerződés alapján.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szerződésben meghatározott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hó és síkosságmentesítés,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út és járdaburkolatok felületi javítása, karbantartása,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valamint 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asági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feladatok, illegális hulladékok begyűjtése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feladat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ok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ra jóváhagyott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előirányzatok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előreláthatólag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nem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elegendő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mely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számú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módosítás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át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indokolja.</w:t>
      </w:r>
    </w:p>
    <w:p>
      <w:pPr>
        <w:pStyle w:val="Alcm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Alcm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 xml:space="preserve">A </w:t>
      </w:r>
      <w:r>
        <w:rPr>
          <w:b w:val="false"/>
          <w:bCs w:val="false"/>
          <w:sz w:val="22"/>
          <w:szCs w:val="22"/>
          <w:u w:val="none"/>
        </w:rPr>
        <w:t>714</w:t>
      </w:r>
      <w:r>
        <w:rPr>
          <w:b w:val="false"/>
          <w:bCs w:val="false"/>
          <w:sz w:val="22"/>
          <w:szCs w:val="22"/>
          <w:u w:val="none"/>
        </w:rPr>
        <w:t>/2015. (</w:t>
      </w:r>
      <w:r>
        <w:rPr>
          <w:b w:val="false"/>
          <w:bCs w:val="false"/>
          <w:sz w:val="22"/>
          <w:szCs w:val="22"/>
          <w:u w:val="none"/>
        </w:rPr>
        <w:t>XII</w:t>
      </w:r>
      <w:r>
        <w:rPr>
          <w:b w:val="false"/>
          <w:bCs w:val="false"/>
          <w:sz w:val="22"/>
          <w:szCs w:val="22"/>
          <w:u w:val="none"/>
        </w:rPr>
        <w:t>.1</w:t>
      </w:r>
      <w:r>
        <w:rPr>
          <w:b w:val="false"/>
          <w:bCs w:val="false"/>
          <w:sz w:val="22"/>
          <w:szCs w:val="22"/>
          <w:u w:val="none"/>
        </w:rPr>
        <w:t>7</w:t>
      </w:r>
      <w:r>
        <w:rPr>
          <w:b w:val="false"/>
          <w:bCs w:val="false"/>
          <w:sz w:val="22"/>
          <w:szCs w:val="22"/>
          <w:u w:val="none"/>
        </w:rPr>
        <w:t xml:space="preserve">.) közgyűlési határozat alapján </w:t>
      </w:r>
      <w:r>
        <w:rPr>
          <w:b w:val="false"/>
          <w:bCs w:val="false"/>
          <w:sz w:val="22"/>
          <w:szCs w:val="22"/>
          <w:u w:val="none"/>
        </w:rPr>
        <w:t xml:space="preserve">a DVG Zrt.-vel </w:t>
      </w:r>
      <w:r>
        <w:rPr>
          <w:b w:val="false"/>
          <w:bCs w:val="false"/>
          <w:sz w:val="22"/>
          <w:szCs w:val="22"/>
          <w:u w:val="none"/>
        </w:rPr>
        <w:t xml:space="preserve">megkötött szolgáltatási keretszerződésben a 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>hó és síkosságmentesítés</w:t>
      </w:r>
      <w:r>
        <w:rPr>
          <w:b w:val="false"/>
          <w:bCs w:val="false"/>
          <w:sz w:val="22"/>
          <w:szCs w:val="22"/>
          <w:u w:val="none"/>
        </w:rPr>
        <w:t xml:space="preserve"> feladatsoron </w:t>
      </w:r>
      <w:r>
        <w:rPr>
          <w:b w:val="false"/>
          <w:bCs w:val="false"/>
          <w:sz w:val="22"/>
          <w:szCs w:val="22"/>
          <w:u w:val="none"/>
        </w:rPr>
        <w:t>80</w:t>
      </w:r>
      <w:r>
        <w:rPr>
          <w:b w:val="false"/>
          <w:bCs w:val="false"/>
          <w:sz w:val="22"/>
          <w:szCs w:val="22"/>
          <w:u w:val="none"/>
        </w:rPr>
        <w:t>.</w:t>
      </w:r>
      <w:r>
        <w:rPr>
          <w:b w:val="false"/>
          <w:bCs w:val="false"/>
          <w:sz w:val="22"/>
          <w:szCs w:val="22"/>
          <w:u w:val="none"/>
        </w:rPr>
        <w:t>00</w:t>
      </w:r>
      <w:r>
        <w:rPr>
          <w:b w:val="false"/>
          <w:bCs w:val="false"/>
          <w:sz w:val="22"/>
          <w:szCs w:val="22"/>
          <w:u w:val="none"/>
        </w:rPr>
        <w:t>0.000</w:t>
      </w:r>
      <w:r>
        <w:rPr>
          <w:b w:val="false"/>
          <w:bCs w:val="false"/>
          <w:sz w:val="22"/>
          <w:szCs w:val="22"/>
          <w:u w:val="none"/>
        </w:rPr>
        <w:t xml:space="preserve"> Ft előirányzat szerepel, mely összeg előreláthatólag nem fedezi a </w:t>
      </w:r>
      <w:r>
        <w:rPr>
          <w:b w:val="false"/>
          <w:bCs w:val="false"/>
          <w:sz w:val="22"/>
          <w:szCs w:val="22"/>
          <w:u w:val="none"/>
        </w:rPr>
        <w:t>március hónap</w:t>
      </w:r>
      <w:r>
        <w:rPr>
          <w:b w:val="false"/>
          <w:bCs w:val="false"/>
          <w:sz w:val="22"/>
          <w:szCs w:val="22"/>
          <w:u w:val="none"/>
        </w:rPr>
        <w:t xml:space="preserve"> végéig ellátandó feladatokat. </w:t>
      </w:r>
      <w:r>
        <w:rPr>
          <w:b/>
          <w:bCs/>
          <w:sz w:val="22"/>
          <w:szCs w:val="22"/>
          <w:u w:val="none"/>
        </w:rPr>
        <w:t xml:space="preserve">Az előirányzat emelésének indoka, hogy </w:t>
      </w:r>
      <w:r>
        <w:rPr>
          <w:b/>
          <w:bCs/>
          <w:sz w:val="22"/>
          <w:szCs w:val="22"/>
          <w:u w:val="none"/>
        </w:rPr>
        <w:t xml:space="preserve">januári hónapban a többszöri hóesés és hajnali lefagyások megszüntetésének érdekében fokozott munkavégzésre volt szükség, így a januári teljesítés igazolás során br. 64.000.000 Ft került kifizetésre. </w:t>
      </w:r>
      <w:r>
        <w:rPr>
          <w:b/>
          <w:bCs/>
          <w:sz w:val="22"/>
          <w:szCs w:val="22"/>
          <w:u w:val="none"/>
        </w:rPr>
        <w:t xml:space="preserve">A fennmaradó br. 16.000.000 Ft  – amennyiben beavatkozásra nincs szükség – a február és március hónap csökkentett ügyeleti és készenléti díjaira sem elegendő. </w:t>
      </w:r>
    </w:p>
    <w:p>
      <w:pPr>
        <w:pStyle w:val="Szvegtrzs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A fentiek</w:t>
      </w:r>
      <w:r>
        <w:rPr>
          <w:rFonts w:ascii="Arial" w:hAnsi="Arial"/>
          <w:b/>
          <w:bCs/>
          <w:sz w:val="22"/>
          <w:szCs w:val="22"/>
          <w:u w:val="none"/>
        </w:rPr>
        <w:t>re tekintettel a DVG Zrt.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szolgáltatási keretszerződés</w:t>
      </w:r>
      <w:r>
        <w:rPr>
          <w:rFonts w:ascii="Arial" w:hAnsi="Arial"/>
          <w:b/>
          <w:bCs/>
          <w:sz w:val="22"/>
          <w:szCs w:val="22"/>
          <w:u w:val="none"/>
        </w:rPr>
        <w:t>ének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II</w:t>
      </w:r>
      <w:r>
        <w:rPr>
          <w:rFonts w:ascii="Arial" w:hAnsi="Arial"/>
          <w:b/>
          <w:bCs/>
          <w:sz w:val="22"/>
          <w:szCs w:val="22"/>
          <w:u w:val="none"/>
        </w:rPr>
        <w:t xml:space="preserve">I. sorát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hó és síkosságmentesítés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 xml:space="preserve">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1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4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.000.000.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Ft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-tal szükséges megemelni. </w:t>
      </w:r>
    </w:p>
    <w:p>
      <w:pPr>
        <w:pStyle w:val="Alcm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Alcm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 xml:space="preserve">A </w:t>
      </w:r>
      <w:r>
        <w:rPr>
          <w:b w:val="false"/>
          <w:bCs w:val="false"/>
          <w:sz w:val="22"/>
          <w:szCs w:val="22"/>
          <w:u w:val="none"/>
        </w:rPr>
        <w:t>714</w:t>
      </w:r>
      <w:r>
        <w:rPr>
          <w:b w:val="false"/>
          <w:bCs w:val="false"/>
          <w:sz w:val="22"/>
          <w:szCs w:val="22"/>
          <w:u w:val="none"/>
        </w:rPr>
        <w:t>/2015. (</w:t>
      </w:r>
      <w:r>
        <w:rPr>
          <w:b w:val="false"/>
          <w:bCs w:val="false"/>
          <w:sz w:val="22"/>
          <w:szCs w:val="22"/>
          <w:u w:val="none"/>
        </w:rPr>
        <w:t>XII</w:t>
      </w:r>
      <w:r>
        <w:rPr>
          <w:b w:val="false"/>
          <w:bCs w:val="false"/>
          <w:sz w:val="22"/>
          <w:szCs w:val="22"/>
          <w:u w:val="none"/>
        </w:rPr>
        <w:t>.1</w:t>
      </w:r>
      <w:r>
        <w:rPr>
          <w:b w:val="false"/>
          <w:bCs w:val="false"/>
          <w:sz w:val="22"/>
          <w:szCs w:val="22"/>
          <w:u w:val="none"/>
        </w:rPr>
        <w:t>7</w:t>
      </w:r>
      <w:r>
        <w:rPr>
          <w:b w:val="false"/>
          <w:bCs w:val="false"/>
          <w:sz w:val="22"/>
          <w:szCs w:val="22"/>
          <w:u w:val="none"/>
        </w:rPr>
        <w:t xml:space="preserve">.) közgyűlési határozat alapján </w:t>
      </w:r>
      <w:r>
        <w:rPr>
          <w:b w:val="false"/>
          <w:bCs w:val="false"/>
          <w:sz w:val="22"/>
          <w:szCs w:val="22"/>
          <w:u w:val="none"/>
        </w:rPr>
        <w:t xml:space="preserve">a DVG Zrt.-vel </w:t>
      </w:r>
      <w:r>
        <w:rPr>
          <w:b w:val="false"/>
          <w:bCs w:val="false"/>
          <w:sz w:val="22"/>
          <w:szCs w:val="22"/>
          <w:u w:val="none"/>
        </w:rPr>
        <w:t xml:space="preserve">megkötött szolgáltatási keretszerződésben a 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</w:rPr>
        <w:t>e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>asági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feladatok, illegális hulladékok 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>elszállítása</w:t>
      </w:r>
      <w:r>
        <w:rPr>
          <w:b w:val="false"/>
          <w:bCs w:val="false"/>
          <w:sz w:val="22"/>
          <w:szCs w:val="22"/>
          <w:u w:val="none"/>
        </w:rPr>
        <w:t xml:space="preserve"> feladatsoron </w:t>
      </w:r>
      <w:r>
        <w:rPr>
          <w:b w:val="false"/>
          <w:bCs w:val="false"/>
          <w:sz w:val="22"/>
          <w:szCs w:val="22"/>
          <w:u w:val="none"/>
        </w:rPr>
        <w:t>2.880.000</w:t>
      </w:r>
      <w:r>
        <w:rPr>
          <w:b w:val="false"/>
          <w:bCs w:val="false"/>
          <w:sz w:val="22"/>
          <w:szCs w:val="22"/>
          <w:u w:val="none"/>
        </w:rPr>
        <w:t xml:space="preserve"> Ft előirányzat szerepel, mely összeg előreláthatólag nem fedezi a </w:t>
      </w:r>
      <w:r>
        <w:rPr>
          <w:b w:val="false"/>
          <w:bCs w:val="false"/>
          <w:sz w:val="22"/>
          <w:szCs w:val="22"/>
          <w:u w:val="none"/>
        </w:rPr>
        <w:t>március hónap</w:t>
      </w:r>
      <w:r>
        <w:rPr>
          <w:b w:val="false"/>
          <w:bCs w:val="false"/>
          <w:sz w:val="22"/>
          <w:szCs w:val="22"/>
          <w:u w:val="none"/>
        </w:rPr>
        <w:t xml:space="preserve"> végéig ellátandó feladatokat. </w:t>
      </w:r>
      <w:r>
        <w:rPr>
          <w:b/>
          <w:bCs/>
          <w:sz w:val="22"/>
          <w:szCs w:val="22"/>
          <w:u w:val="none"/>
        </w:rPr>
        <w:t xml:space="preserve">Az előirányzat emelésének indoka, hogy </w:t>
      </w:r>
      <w:r>
        <w:rPr>
          <w:b/>
          <w:bCs/>
          <w:sz w:val="22"/>
          <w:szCs w:val="22"/>
          <w:u w:val="none"/>
        </w:rPr>
        <w:t xml:space="preserve">az illegálisan kihelyezett hulladékok mennyisége több az előre betervezett </w:t>
      </w:r>
      <w:r>
        <w:rPr>
          <w:b/>
          <w:bCs/>
          <w:sz w:val="22"/>
          <w:szCs w:val="22"/>
          <w:u w:val="none"/>
        </w:rPr>
        <w:t>mennyiségtől.</w:t>
      </w:r>
    </w:p>
    <w:p>
      <w:pPr>
        <w:pStyle w:val="Szvegtrzs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A fentiek</w:t>
      </w:r>
      <w:r>
        <w:rPr>
          <w:rFonts w:ascii="Arial" w:hAnsi="Arial"/>
          <w:b/>
          <w:bCs/>
          <w:sz w:val="22"/>
          <w:szCs w:val="22"/>
          <w:u w:val="none"/>
        </w:rPr>
        <w:t>re tekintettel a DVG Zrt.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szolgáltatási keretszerződés</w:t>
      </w:r>
      <w:r>
        <w:rPr>
          <w:rFonts w:ascii="Arial" w:hAnsi="Arial"/>
          <w:b/>
          <w:bCs/>
          <w:sz w:val="22"/>
          <w:szCs w:val="22"/>
          <w:u w:val="none"/>
        </w:rPr>
        <w:t>ének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VII</w:t>
      </w:r>
      <w:r>
        <w:rPr>
          <w:rFonts w:ascii="Arial" w:hAnsi="Arial"/>
          <w:b/>
          <w:bCs/>
          <w:sz w:val="22"/>
          <w:szCs w:val="22"/>
          <w:u w:val="none"/>
        </w:rPr>
        <w:t xml:space="preserve">I. sorát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e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asági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 xml:space="preserve"> feladatok, illegális hulladékok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elszállítása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 xml:space="preserve">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1.000.000.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Ft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-tal szükséges megemelni. </w:t>
      </w:r>
    </w:p>
    <w:p>
      <w:pPr>
        <w:pStyle w:val="Szvegtrzs"/>
        <w:spacing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spacing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A 714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/2015.(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XII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17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.)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közgyűlési határozat alapján a DVG Zrt.-vel megkötött szolgáltatási keretszerződésében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z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út és járdaburkolatok felületi javítása, karbantartása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feladatsor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on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9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.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00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0.000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Ft előirányzat szerepel, mely összeg előreláthatólag nem fedezi 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március hónap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végéig ellátandó feladatokat.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Az e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lőirányzat emelésének indoka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az elöregedett úthálózat folyamatosan nagy forgalmi terhelés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e, továbbá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az elöregedett csatornahálózat a szélsőséges időjárási viszonyok miatt szintén nagy terhelést kap. </w:t>
      </w:r>
    </w:p>
    <w:p>
      <w:pPr>
        <w:pStyle w:val="Szvegtrzs"/>
        <w:spacing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különböző hatóságoktól (rendőrség, mentő, katasztrófavédelem),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szolgáltatóktól (tömegközlekedés),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lakosságtól,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valamint az önkormányzati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képviselő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től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megnövekedtek a bejelentések. Az év folyamán több balesetveszélyes úthiba, süllyedés, gyűrődés, kimosódás keletkezett, amivel nem kalkuláltunk. </w:t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A fentiek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re tekintettel a DVG Zrt.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szolgáltatási keretszerződés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ének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XIV. sorát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út és járdaburkolatok felületi javítása, karbantartása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1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0.000.000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F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t-tal szükséges megemelni. 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A DVG Zrt. szolgáltatási keretszerződésének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VIII.-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XIV. sorá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n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szereplő előirányzatok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emelés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e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biztosítja 201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6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március hónap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végéig ellátandó feladatok vonatkozásában a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zökkenőmentes feladatellátást. 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  <w:r>
        <w:br w:type="page"/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A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keretszerződés többi sorát a változás nem érinti.</w:t>
      </w:r>
    </w:p>
    <w:p>
      <w:pPr>
        <w:pStyle w:val="Szvegtrzs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Az előterjesztést 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lang w:val="hu-HU" w:eastAsia="zxx" w:bidi="ar-SA"/>
        </w:rPr>
        <w:t xml:space="preserve">városüzemeltetési, környezetvédelmi és turisztikai bizottság, </w:t>
      </w:r>
      <w:r>
        <w:rPr>
          <w:rFonts w:ascii="Arial" w:hAnsi="Arial"/>
          <w:b w:val="false"/>
          <w:bCs w:val="false"/>
          <w:sz w:val="22"/>
          <w:szCs w:val="22"/>
        </w:rPr>
        <w:t>a pénzügyi bizottság, 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gazdasági és területfejlesztési bizottság, az ügyrendi, igazgatási és jogi bizottság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tárgyalja. 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none"/>
          <w:lang w:val="hu-HU" w:eastAsia="zxx" w:bidi="ar-SA"/>
        </w:rPr>
        <w:t>Bizottsági vélemények: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Az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ügyrendi, igazgatási és jogi bizottság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2016.02.10-i ülésén megtárgyalta és 6 igen szavazattal egyhangúlag közgyűlési tárgyalásra alkalmasnak nyilvánította.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városüzemeltetési, környezetvédelmi és turisztikai bizottság </w:t>
      </w:r>
      <w:r>
        <w:rPr>
          <w:rFonts w:cs="Arial" w:ascii="Arial" w:hAnsi="Arial"/>
          <w:color w:val="000000"/>
          <w:sz w:val="22"/>
          <w:szCs w:val="22"/>
        </w:rPr>
        <w:t>2016.02.10-i ülésén megtárgyalta és 6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  <w:t xml:space="preserve">   </w:t>
        <w:tab/>
        <w:tab/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pénzügyi bizottság </w:t>
      </w:r>
      <w:r>
        <w:rPr>
          <w:rFonts w:cs="Arial" w:ascii="Arial" w:hAnsi="Arial"/>
          <w:color w:val="000000"/>
          <w:sz w:val="22"/>
          <w:szCs w:val="22"/>
        </w:rPr>
        <w:t>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cs="Arial" w:ascii="Arial" w:hAnsi="Arial"/>
          <w:color w:val="000000"/>
          <w:sz w:val="22"/>
          <w:szCs w:val="22"/>
        </w:rPr>
        <w:t>2.0</w:t>
      </w:r>
      <w:r>
        <w:rPr>
          <w:rFonts w:cs="Arial" w:ascii="Arial" w:hAnsi="Arial"/>
          <w:color w:val="000000"/>
          <w:sz w:val="22"/>
          <w:szCs w:val="22"/>
        </w:rPr>
        <w:t>9</w:t>
      </w:r>
      <w:r>
        <w:rPr>
          <w:rFonts w:cs="Arial" w:ascii="Arial" w:hAnsi="Arial"/>
          <w:color w:val="000000"/>
          <w:sz w:val="22"/>
          <w:szCs w:val="22"/>
        </w:rPr>
        <w:t xml:space="preserve">-i ülésén megtárgyalta és 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 xml:space="preserve">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 xml:space="preserve">    </w:t>
      </w:r>
    </w:p>
    <w:p>
      <w:pPr>
        <w:pStyle w:val="Normal"/>
        <w:tabs>
          <w:tab w:val="left" w:pos="2340" w:leader="none"/>
        </w:tabs>
        <w:spacing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2340" w:leader="none"/>
        </w:tabs>
        <w:spacing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 xml:space="preserve">gazdasági és területfejlesztési bizottság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2016.02.10-i ülésén megtárgyalta és 5 igen szavazattal egyhangúlag közgyűlési tárgyalásra alkalmasnak nyilvánította.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red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A fentiek alapján az alábbi határozati javaslatokat terjesztjük 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Tisztelt Közgyűlés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elé:</w:t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</w:r>
      <w:r>
        <w:br w:type="page"/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…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.../201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6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II.18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.)  határozata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a D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unaújváros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M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egyei Jogú Város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közigazgatási területén végzett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k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özfeladatok ellátására vonatkozó szolgáltatási szerződés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(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január-március hónap) 1. számú módosításáról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1.)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Közgyűlése jelen határozatával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Önkormányzata és a DVG Dunaújvárosi Vagyonkezelő Zártkörű Részvénytársaság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által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december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-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é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n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megkötött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január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-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március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hónapokra szóló szolgáltatási keretszerződés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számú módosítását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III.,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VIII., XIV. során szereplő előirányzatok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emelés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é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vel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,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jóváhagyja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2.)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1. pontban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szereplő kötelezettségvállalásra Dunaújváros Megyei Jogú Város Önkormányzat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évi költségvetésről és annak végrehajtásáról szóló 5. mellékletének 5. számú „Környezet-egészségügy” elnevezésű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előirányzat során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éves előirányzaton belül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.000.000,-Ft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öbblet fedezet biztosít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ott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1. pontban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szereplő kötelezettségvállalásra Dunaújváros Megyei Jogú Város Önkormányzat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évi költségvetésről és annak végrehajtásáról szóló 5. mellékletének 5. számú „Környezet-egészségügy” elnevezésű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előirányzat során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az éves előirányzaton belül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.000.000,-Ft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öbblet fedezet biztosít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ott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1. pontban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szereplő kötelezettségvállalásra Dunaújváros Megyei Jogú Város Önkormányzat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évi költségvetésről és annak végrehajtásáról szóló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5. mellékletének 5. számú „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Városüzemeltetés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” elnevezésű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előirányzat során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az éves előirányzaton belül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.000.000,-Ft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öbblet fedezet biztosít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ott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widowControl/>
        <w:shd w:fill="FFFFFF" w:val="clear"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hd w:fill="FFFFFF" w:val="clear"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Dunaújváros Megyei Jogú Város Közgyűlése felhatalmazza a polgármestert, hogy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1. pont figyelembevételével előkészített, 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DVG Dunaújvárosi Vagyonkezelő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Zrt.-vel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január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-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március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hónapra szóló szolgáltatási keretszerződés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1. számú módosítását írja alá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,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továbbá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jelen határozat alapján intézkedjen a kötelezettségvállalás nyilvántartásba vételéről és a folyamatos pénzügyi teljesítésről.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  <w:tab/>
        <w:t xml:space="preserve">- a </w:t>
      </w:r>
      <w:r>
        <w:rPr>
          <w:rFonts w:ascii="Arial" w:hAnsi="Arial"/>
          <w:b w:val="false"/>
          <w:bCs w:val="false"/>
          <w:sz w:val="22"/>
          <w:szCs w:val="22"/>
        </w:rPr>
        <w:t>határozat végrehajtásáért: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 </w:t>
      </w:r>
      <w:r>
        <w:rPr>
          <w:rFonts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>- 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 a városüzemeltetési és </w:t>
      </w:r>
      <w:r>
        <w:rPr>
          <w:rFonts w:ascii="Arial" w:hAnsi="Arial"/>
          <w:b w:val="false"/>
          <w:bCs w:val="false"/>
          <w:sz w:val="22"/>
          <w:szCs w:val="22"/>
        </w:rPr>
        <w:t>beruházási osztály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 </w:t>
      </w:r>
      <w:r>
        <w:rPr>
          <w:rFonts w:ascii="Arial" w:hAnsi="Arial"/>
          <w:b w:val="false"/>
          <w:bCs w:val="false"/>
          <w:sz w:val="22"/>
          <w:szCs w:val="22"/>
        </w:rPr>
        <w:t>a költségvetési és pénzügyi osztály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február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29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  <w:r>
        <w:br w:type="page"/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6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február 18.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ab/>
        <w:tab/>
      </w:r>
      <w:r>
        <w:rPr>
          <w:rFonts w:ascii="Arial" w:hAnsi="Arial"/>
          <w:b/>
          <w:bCs/>
          <w:sz w:val="22"/>
          <w:szCs w:val="22"/>
          <w:u w:val="none"/>
        </w:rPr>
        <w:t>Pintér Attila s.k.</w:t>
        <w:tab/>
        <w:tab/>
        <w:tab/>
        <w:tab/>
        <w:t>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 xml:space="preserve"> a pénzügyi bizottság elnöke</w:t>
        <w:tab/>
        <w:tab/>
        <w:t>a gazdasági és területfejlesztés</w:t>
      </w:r>
      <w:r>
        <w:rPr>
          <w:rFonts w:ascii="Arial" w:hAnsi="Arial"/>
          <w:b/>
          <w:bCs/>
          <w:sz w:val="22"/>
          <w:szCs w:val="22"/>
        </w:rPr>
        <w:t>i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>bizottság elnöke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ab/>
        <w:tab/>
        <w:t>Tóth Kálmán s.k.</w:t>
        <w:tab/>
        <w:tab/>
        <w:tab/>
        <w:tab/>
        <w:t xml:space="preserve">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Cserni Béla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s.k.</w:t>
      </w:r>
    </w:p>
    <w:p>
      <w:pPr>
        <w:pStyle w:val="Normal"/>
        <w:ind w:left="0" w:right="6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 xml:space="preserve">      az ü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gyrendi, igazgatási</w:t>
        <w:tab/>
        <w:tab/>
        <w:tab/>
        <w:t xml:space="preserve">a városüzemeltetési, környezetvédelmi               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ab/>
        <w:t xml:space="preserve">      és jogi bizottság elnöke </w:t>
        <w:tab/>
        <w:tab/>
        <w:tab/>
        <w:t>turisztikai bizottság elnöke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/>
      <w:b/>
      <w:sz w:val="24"/>
      <w:u w:val="single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ekezdsalapbettpusa">
    <w:name w:val="Bekezdés alapbetűtípusa"/>
    <w:qFormat/>
    <w:rPr/>
  </w:style>
  <w:style w:type="character" w:styleId="Szmozsjelek">
    <w:name w:val="Számozásjelek"/>
    <w:qFormat/>
    <w:rPr/>
  </w:style>
  <w:style w:type="character" w:styleId="Hiperhivatkozs">
    <w:name w:val="Hiperhivatkozás"/>
    <w:basedOn w:val="Bekezdsalapbettpusa"/>
    <w:qFormat/>
    <w:rPr>
      <w:color w:val="0000FF"/>
      <w:u w:val="singl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Norml">
    <w:name w:val="Normá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Listaszerbekezds">
    <w:name w:val="Listaszerű bekezdés"/>
    <w:basedOn w:val="Norml"/>
    <w:qFormat/>
    <w:pPr>
      <w:suppressAutoHyphens w:val="true"/>
      <w:spacing w:before="0" w:after="0"/>
      <w:ind w:left="720" w:right="0" w:hanging="0"/>
    </w:pPr>
    <w:rPr/>
  </w:style>
  <w:style w:type="paragraph" w:styleId="Szvegtrzs3">
    <w:name w:val="Szövegtörzs 3"/>
    <w:basedOn w:val="Normal"/>
    <w:qFormat/>
    <w:pPr>
      <w:spacing w:before="0" w:after="0"/>
      <w:ind w:left="0" w:right="22" w:hanging="0"/>
      <w:jc w:val="both"/>
    </w:pPr>
    <w:rPr>
      <w:rFonts w:ascii="Arial" w:hAnsi="Ari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2303</TotalTime>
  <Application>LibreOffice/5.0.1.2$Windows_x86 LibreOffice_project/81898c9f5c0d43f3473ba111d7b351050be20261</Application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2012-11-27T14:28:49Z</dcterms:created>
  <dc:language>hu-HU</dc:language>
  <cp:lastPrinted>2016-02-08T10:31:44Z</cp:lastPrinted>
  <dcterms:modified xsi:type="dcterms:W3CDTF">2016-02-12T08:38:32Z</dcterms:modified>
  <cp:revision>161</cp:revision>
</cp:coreProperties>
</file>