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8" w:rsidRDefault="007D1D68" w:rsidP="007D1D68">
      <w:pPr>
        <w:spacing w:before="100" w:beforeAutospacing="1"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2A66" w:rsidRPr="005D3CBF" w:rsidRDefault="00177864" w:rsidP="007D1D68">
      <w:pPr>
        <w:spacing w:before="100" w:beforeAutospacing="1"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TÁJÉKOZTATÓ</w:t>
      </w:r>
      <w:r w:rsidR="00747B7A"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747B7A" w:rsidRPr="005D3CBF" w:rsidRDefault="00747B7A" w:rsidP="007D1D6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a </w:t>
      </w:r>
      <w:r w:rsidR="006A4460" w:rsidRPr="005D3CBF">
        <w:rPr>
          <w:rFonts w:ascii="Times New Roman" w:hAnsi="Times New Roman" w:cs="Times New Roman"/>
          <w:b/>
          <w:caps/>
          <w:sz w:val="28"/>
          <w:szCs w:val="28"/>
        </w:rPr>
        <w:t>vendéglátó üzletek</w:t>
      </w: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NTAK regisztrációjáról</w:t>
      </w:r>
      <w:r w:rsidR="005D3CBF"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7E4" w:rsidRPr="00CE65CC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Tájékoztatjuk Önöket, </w:t>
      </w:r>
      <w:proofErr w:type="gram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hogy </w:t>
      </w:r>
      <w:r w:rsidR="0094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gramEnd"/>
      <w:r w:rsidR="0094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02407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augusztus 19. napján hatályba lépett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vonatkozó jogszabály értelmében </w:t>
      </w:r>
      <w:r w:rsidR="0094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minden hazai </w:t>
      </w:r>
      <w:r w:rsid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vendéglátó üzlet </w:t>
      </w:r>
      <w:r w:rsidR="004927E4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üzemeltető</w:t>
      </w:r>
      <w:r w:rsidR="00E346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je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17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köteles </w:t>
      </w:r>
      <w:r w:rsidR="0094171A" w:rsidRPr="009417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2021. november 1. napjával</w:t>
      </w:r>
      <w:r w:rsidR="009417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17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Nemzeti Turisztikai Adatszolgáltató Központ (a továbbiakban: NTAK) üzemeltetője által e célra működtetett elektronikus felületen a </w:t>
      </w:r>
      <w:r w:rsidRPr="00CE6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regisztrációt elvégezni,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17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továbbá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az adatszolgáltatásra kötelezett vendéglátó üzletek kötelesek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ott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E440CE" w:rsidRPr="00CE65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vendéglátó szoftver alkalmazásával </w:t>
      </w:r>
      <w:r w:rsidR="009417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171A" w:rsidRPr="0094171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2022. jú</w:t>
      </w:r>
      <w:r w:rsidR="007D1D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l</w:t>
      </w:r>
      <w:r w:rsidR="0094171A" w:rsidRPr="0094171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ius 1. napjától</w:t>
      </w:r>
      <w:r w:rsidR="009417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27E4" w:rsidRP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napi szinten adatot szolgáltatni.</w:t>
      </w:r>
    </w:p>
    <w:p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747B7A" w:rsidRPr="005D3CBF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Részletek:</w:t>
      </w:r>
    </w:p>
    <w:p w:rsidR="000F443E" w:rsidRPr="005D3CBF" w:rsidRDefault="00C3382B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47B7A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turisztikai térségek fejlesztésének állami feladatairól szóló törvény végrehajtásáról szóló 235/2019.</w:t>
      </w:r>
      <w:r w:rsidR="007D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B7A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(X.</w:t>
      </w:r>
      <w:r w:rsidR="007D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15.) Korm. rendelet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 továbbiakban: Vh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D1D68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2. § (15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) bekezdése értelmében</w:t>
      </w:r>
      <w:r w:rsidR="00932A66" w:rsidRPr="005D3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adatszolgáltatásra kötelezett </w:t>
      </w:r>
      <w:r w:rsidR="000F443E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az a vendéglátó üzlet, amely nyugtaadási kötelezettségének pénztárgéppel köteles eleget tenni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0F443E" w:rsidRPr="005D3CBF">
        <w:rPr>
          <w:rFonts w:ascii="Times New Roman" w:hAnsi="Times New Roman" w:cs="Times New Roman"/>
          <w:iCs/>
          <w:color w:val="000000" w:themeColor="text1"/>
          <w:spacing w:val="-5"/>
          <w:sz w:val="24"/>
          <w:szCs w:val="24"/>
        </w:rPr>
        <w:t xml:space="preserve">48/2013. (XI. 15.) NGM rendelet, azaz a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pénztárgépek műszaki követelményeiről, a nyugtakibocsátásra szolgáló pénztárgépek forgalmazásáról, használatáról és szervizeléséről, valamint a pénztárgéppel rögzített adatok adóhatóság felé történő szolgáltatásáról szóló rendelet alapján.</w:t>
      </w:r>
    </w:p>
    <w:p w:rsidR="000F443E" w:rsidRPr="005D3CBF" w:rsidRDefault="000D48E8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Kr. 2. § (1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bekezdése meghatározza a 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vendéglátó </w:t>
      </w:r>
      <w:r w:rsidRPr="00CE65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szoftver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fogalmát</w:t>
      </w:r>
      <w:r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adatszolgáltatásra kötelezett vendéglátó üzlet üzemeltető által kötelezően használt olyan informatikai program, amely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NTAK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számára adatok továbbítására alkalmas.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5282" w:rsidRDefault="004D5282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Azt is előírja a jogszabály, hogy a Nemzeti Turisztikai Adatszolgáltató Központ üzemeltetője – a Nemzeti Adó- és Vámhivatallal kötött együttműködési megállapodás alapján – az e rendelet hatálya alá tartozó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vendéglátó üzlet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üzemeltetők által átadott adatokat a</w:t>
      </w:r>
      <w:r w:rsidR="00B754DC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NTAK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útján továbbítja a Nemzeti Adó- és Vámhivatal részére.  </w:t>
      </w:r>
    </w:p>
    <w:p w:rsidR="00CE65CC" w:rsidRPr="005D3CBF" w:rsidRDefault="00CE65CC" w:rsidP="00CE65C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Kormány az NTAK üzemeltetőjeként a Magyar Turisztikai Ügynökség Zártkörűen Működő Részvénytársaságot (a továbbiakban: MTÜ) jelöli ki.</w:t>
      </w:r>
    </w:p>
    <w:p w:rsidR="008F5CB9" w:rsidRDefault="00E440CE" w:rsidP="005D3CBF">
      <w:pPr>
        <w:pStyle w:val="NormlWeb"/>
        <w:shd w:val="clear" w:color="auto" w:fill="FFFFFF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A fent rögzítettek értelmében </w:t>
      </w:r>
      <w:r w:rsidRPr="00CE65CC">
        <w:rPr>
          <w:color w:val="000000" w:themeColor="text1"/>
          <w:u w:val="single"/>
        </w:rPr>
        <w:t xml:space="preserve">minden </w:t>
      </w:r>
      <w:r w:rsidR="008F5CB9" w:rsidRPr="00CE65CC">
        <w:rPr>
          <w:color w:val="000000" w:themeColor="text1"/>
          <w:u w:val="single"/>
        </w:rPr>
        <w:t xml:space="preserve">hazai vendéglátó üzletet regisztrálni kell az </w:t>
      </w:r>
      <w:proofErr w:type="spellStart"/>
      <w:r w:rsidR="008F5CB9" w:rsidRPr="00CE65CC">
        <w:rPr>
          <w:color w:val="000000" w:themeColor="text1"/>
          <w:u w:val="single"/>
        </w:rPr>
        <w:t>NTAK-ba</w:t>
      </w:r>
      <w:proofErr w:type="spellEnd"/>
      <w:r w:rsidR="008F5CB9" w:rsidRPr="005D3CBF">
        <w:rPr>
          <w:color w:val="000000" w:themeColor="text1"/>
        </w:rPr>
        <w:t xml:space="preserve">, </w:t>
      </w:r>
      <w:r w:rsidR="008F5CB9" w:rsidRPr="00CE65CC">
        <w:rPr>
          <w:color w:val="000000" w:themeColor="text1"/>
          <w:u w:val="single"/>
        </w:rPr>
        <w:t>adatszolgáltatásra azonban nem minden regisztrált vendéglátó üzlet köteles</w:t>
      </w:r>
      <w:r w:rsidR="008F5CB9" w:rsidRPr="005D3CBF">
        <w:rPr>
          <w:color w:val="000000" w:themeColor="text1"/>
        </w:rPr>
        <w:t>, mivel a Vhr. az online pénztárgépek használatához köti az adatszolgáltatási kötelezettséget.</w:t>
      </w:r>
    </w:p>
    <w:p w:rsidR="000F443E" w:rsidRPr="00864760" w:rsidRDefault="00CE65CC" w:rsidP="007D1D68">
      <w:pPr>
        <w:pStyle w:val="NormlWeb"/>
        <w:shd w:val="clear" w:color="auto" w:fill="FFFFFF"/>
        <w:spacing w:after="0" w:afterAutospacing="0"/>
        <w:jc w:val="both"/>
        <w:rPr>
          <w:b/>
          <w:caps/>
          <w:color w:val="FF0000"/>
        </w:rPr>
      </w:pPr>
      <w:r w:rsidRPr="00CE65CC">
        <w:rPr>
          <w:b/>
          <w:caps/>
          <w:color w:val="FF0000"/>
        </w:rPr>
        <w:t>A</w:t>
      </w:r>
      <w:r w:rsidR="005564D6" w:rsidRPr="00CE65CC">
        <w:rPr>
          <w:b/>
          <w:caps/>
          <w:color w:val="FF0000"/>
        </w:rPr>
        <w:t xml:space="preserve"> következő vendéglátóhely típusok esetében kötelező a regisztráció és a napi szintű adatszolgáltatás</w:t>
      </w:r>
      <w:r w:rsidR="00E440CE" w:rsidRPr="00CE65CC">
        <w:rPr>
          <w:b/>
          <w:caps/>
          <w:color w:val="FF0000"/>
        </w:rPr>
        <w:t xml:space="preserve"> is</w:t>
      </w:r>
      <w:r w:rsidR="00864760">
        <w:rPr>
          <w:b/>
          <w:color w:val="FF0000"/>
        </w:rPr>
        <w:t xml:space="preserve"> </w:t>
      </w:r>
      <w:r w:rsidR="00864760" w:rsidRPr="00864760">
        <w:rPr>
          <w:b/>
          <w:caps/>
          <w:color w:val="FF0000"/>
        </w:rPr>
        <w:t>az NTAK felé:</w:t>
      </w:r>
    </w:p>
    <w:p w:rsidR="00D06B9F" w:rsidRPr="005D3CBF" w:rsidRDefault="000F443E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:rsidR="00D06B9F" w:rsidRPr="005D3CBF" w:rsidRDefault="000F443E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büfé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:rsidR="00D06B9F" w:rsidRPr="005D3CBF" w:rsidRDefault="00D06B9F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cukrászda</w:t>
      </w:r>
      <w:r w:rsidRPr="005D3CBF">
        <w:rPr>
          <w:color w:val="000000" w:themeColor="text1"/>
        </w:rPr>
        <w:t>, TEÁOR'08: 5610 – Éttermi, mozgó vendéglátás.</w:t>
      </w:r>
    </w:p>
    <w:p w:rsidR="000F443E" w:rsidRPr="005D3CBF" w:rsidRDefault="000F443E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kávézó, alkoholmentes italokra specializálódott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:rsidR="000F443E" w:rsidRPr="005D3CBF" w:rsidRDefault="000F443E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italüzlet, bár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:rsidR="000F443E" w:rsidRPr="005D3CBF" w:rsidRDefault="000F443E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zenés-táncos szórakozóhely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:rsidR="00D06B9F" w:rsidRPr="005D3CBF" w:rsidRDefault="000F443E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gyorsétterem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:rsidR="008F5CB9" w:rsidRPr="005D3CBF" w:rsidRDefault="000F443E" w:rsidP="007D1D6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alkalmi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TEÁOR'08: 5610 – Éttermi, mozgó vendéglátás.</w:t>
      </w:r>
    </w:p>
    <w:p w:rsidR="00CE65CC" w:rsidRDefault="00CE65CC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:rsidR="005564D6" w:rsidRPr="00864760" w:rsidRDefault="005564D6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aps/>
          <w:color w:val="FF0000"/>
        </w:rPr>
      </w:pPr>
      <w:r w:rsidRPr="00864760">
        <w:rPr>
          <w:b/>
          <w:caps/>
          <w:color w:val="FF0000"/>
        </w:rPr>
        <w:t xml:space="preserve">Az alábbi három </w:t>
      </w:r>
      <w:r w:rsidR="00E440CE" w:rsidRPr="00864760">
        <w:rPr>
          <w:b/>
          <w:caps/>
          <w:color w:val="FF0000"/>
        </w:rPr>
        <w:t xml:space="preserve">vendéglátóhely típusnak </w:t>
      </w:r>
      <w:r w:rsidRPr="00864760">
        <w:rPr>
          <w:b/>
          <w:caps/>
          <w:color w:val="FF0000"/>
        </w:rPr>
        <w:t>kizárólag a regisztrációs kötelezettséget kell teljesítenie, de adatot nem kell szolgáltatnia az NTAK felé:</w:t>
      </w:r>
    </w:p>
    <w:p w:rsidR="005564D6" w:rsidRPr="005D3CBF" w:rsidRDefault="005564D6" w:rsidP="007D1D6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munkahelyi/közétkeztetést végző vendéglátóhely</w:t>
      </w:r>
      <w:r w:rsidRPr="005D3CBF">
        <w:rPr>
          <w:color w:val="000000" w:themeColor="text1"/>
        </w:rPr>
        <w:t>, TEÁOR'08: 5629 – Egyéb vendéglátás;</w:t>
      </w:r>
    </w:p>
    <w:p w:rsidR="005564D6" w:rsidRPr="005D3CBF" w:rsidRDefault="005564D6" w:rsidP="007D1D6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rendezvényi étkeztetés</w:t>
      </w:r>
      <w:r w:rsidRPr="005D3CBF">
        <w:rPr>
          <w:color w:val="000000" w:themeColor="text1"/>
        </w:rPr>
        <w:t>, TEÁOR'08: 5621 – Rendezvényi étkeztetés;</w:t>
      </w:r>
    </w:p>
    <w:p w:rsidR="005564D6" w:rsidRPr="005D3CBF" w:rsidRDefault="005564D6" w:rsidP="007D1D6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mozgó vendéglátóhely</w:t>
      </w:r>
      <w:r w:rsidRPr="005D3CBF">
        <w:rPr>
          <w:color w:val="000000" w:themeColor="text1"/>
        </w:rPr>
        <w:t>, TEÁOR'08: 5610 – Éttermi, mozgó vendéglátás.</w:t>
      </w:r>
    </w:p>
    <w:p w:rsidR="006A4460" w:rsidRPr="005D3CBF" w:rsidRDefault="006A4460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760" w:rsidRPr="00864760" w:rsidRDefault="00864760" w:rsidP="00864760">
      <w:pPr>
        <w:pStyle w:val="NormlWeb"/>
        <w:shd w:val="clear" w:color="auto" w:fill="FFFFFF"/>
        <w:jc w:val="both"/>
        <w:rPr>
          <w:i/>
          <w:color w:val="000000" w:themeColor="text1"/>
        </w:rPr>
      </w:pPr>
      <w:r w:rsidRPr="00864760">
        <w:rPr>
          <w:i/>
          <w:color w:val="000000" w:themeColor="text1"/>
        </w:rPr>
        <w:t>(A vendéglátóhely típusokat a kereskedelmi tevékenységek végzéséről szóló 210/2009. (IX.29.) Kr. (a továbbiakban: Kr.) 4. melléklete rögzíti.)</w:t>
      </w:r>
    </w:p>
    <w:p w:rsidR="00387538" w:rsidRPr="005D3CBF" w:rsidRDefault="00387538" w:rsidP="005D3C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Felhívjuk figyelmüket, hogy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Kr. 27. § (6)-(7) bekezdései értelmében a jegyző a vendéglátó üzlet 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NTAK-ba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történő adatszolgáltatási tevékenységét évente legalább egy alkalommal hatósági ellenőrzés keretében ellenőrzi. A jegyző köteles értesíteni az NTAK-ot </w:t>
      </w:r>
      <w:r w:rsidR="007C7186">
        <w:rPr>
          <w:rFonts w:ascii="Times New Roman" w:hAnsi="Times New Roman" w:cs="Times New Roman"/>
          <w:color w:val="000000" w:themeColor="text1"/>
          <w:sz w:val="24"/>
          <w:szCs w:val="24"/>
        </w:rPr>
        <w:t>azon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vendéglátó üzletekről, amelyeknek alkalmaznia kell vendéglátó szoftvert, de azzal nem rendelkeznek, vagy az 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NTAK-ba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regisztráltak, vagy a kötelező adatszolgáltatási kötelezettségüket nem vagy nem megfelelően teljesítetik.</w:t>
      </w:r>
    </w:p>
    <w:p w:rsidR="00E440CE" w:rsidRPr="005D3CBF" w:rsidRDefault="00E440CE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8BC" w:rsidRPr="005D3CBF" w:rsidRDefault="009538BC" w:rsidP="007D1D68">
      <w:pPr>
        <w:pStyle w:val="NormlWeb"/>
        <w:spacing w:before="120" w:beforeAutospacing="0" w:after="0" w:afterAutospacing="0"/>
        <w:jc w:val="both"/>
      </w:pPr>
      <w:r w:rsidRPr="005D3CBF">
        <w:t xml:space="preserve">A turisztikai térségek fejlesztésének állami feladatairól szóló CLVI. törvény </w:t>
      </w:r>
      <w:r w:rsidR="00CC62BB" w:rsidRPr="005D3CBF">
        <w:t xml:space="preserve">(a továbbiakban: Turizmus Tv.) </w:t>
      </w:r>
      <w:r w:rsidRPr="005D3CBF">
        <w:t xml:space="preserve">9/C. § (1) bekezdése kimondja, hogy a </w:t>
      </w:r>
      <w:r w:rsidR="007C7186">
        <w:t>vendéglátó üzlet</w:t>
      </w:r>
      <w:r w:rsidRPr="005D3CBF">
        <w:t xml:space="preserve"> üzemeltetője a tevékenysége megkezdésétől számított 5 napon belül köteles regisztrálni az </w:t>
      </w:r>
      <w:proofErr w:type="spellStart"/>
      <w:r w:rsidRPr="005D3CBF">
        <w:t>NTAK-ba</w:t>
      </w:r>
      <w:proofErr w:type="spellEnd"/>
      <w:r w:rsidRPr="005D3CBF">
        <w:t xml:space="preserve">.  </w:t>
      </w:r>
    </w:p>
    <w:p w:rsidR="009538BC" w:rsidRPr="005D3CBF" w:rsidRDefault="009538BC" w:rsidP="007D1D68">
      <w:pPr>
        <w:pStyle w:val="NormlWeb"/>
        <w:jc w:val="both"/>
        <w:rPr>
          <w:b/>
          <w:bCs/>
          <w:color w:val="FF0000"/>
        </w:rPr>
      </w:pPr>
      <w:r w:rsidRPr="005D3CBF">
        <w:rPr>
          <w:b/>
          <w:bCs/>
          <w:color w:val="FF0000"/>
        </w:rPr>
        <w:t xml:space="preserve">Már működő </w:t>
      </w:r>
      <w:r w:rsidR="00671177">
        <w:rPr>
          <w:b/>
          <w:bCs/>
          <w:color w:val="FF0000"/>
        </w:rPr>
        <w:t>vendéglátóhelyek</w:t>
      </w:r>
      <w:r w:rsidRPr="005D3CBF">
        <w:rPr>
          <w:b/>
          <w:bCs/>
          <w:color w:val="FF0000"/>
        </w:rPr>
        <w:t xml:space="preserve"> üzemeltetője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–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a Turizmus tv.</w:t>
      </w:r>
      <w:r w:rsidRPr="005D3CBF">
        <w:rPr>
          <w:color w:val="FF0000"/>
        </w:rPr>
        <w:t xml:space="preserve"> 12/</w:t>
      </w:r>
      <w:r w:rsidR="00387538" w:rsidRPr="005D3CBF">
        <w:rPr>
          <w:color w:val="FF0000"/>
        </w:rPr>
        <w:t>A</w:t>
      </w:r>
      <w:r w:rsidRPr="005D3CBF">
        <w:rPr>
          <w:color w:val="FF0000"/>
        </w:rPr>
        <w:t>. §</w:t>
      </w:r>
      <w:r w:rsidRPr="005D3CBF">
        <w:rPr>
          <w:b/>
          <w:bCs/>
          <w:color w:val="FF0000"/>
        </w:rPr>
        <w:t xml:space="preserve"> </w:t>
      </w:r>
      <w:r w:rsidRPr="005D3CBF">
        <w:rPr>
          <w:color w:val="FF0000"/>
        </w:rPr>
        <w:t xml:space="preserve">(1) bekezdése értelmében - </w:t>
      </w:r>
      <w:r w:rsidRPr="005D3CBF">
        <w:rPr>
          <w:b/>
          <w:bCs/>
          <w:color w:val="FF0000"/>
        </w:rPr>
        <w:t xml:space="preserve">az </w:t>
      </w:r>
      <w:proofErr w:type="spellStart"/>
      <w:r w:rsidRPr="005D3CBF">
        <w:rPr>
          <w:b/>
          <w:bCs/>
          <w:color w:val="FF0000"/>
        </w:rPr>
        <w:t>NTAK-ba</w:t>
      </w:r>
      <w:proofErr w:type="spellEnd"/>
      <w:r w:rsidRPr="005D3CBF">
        <w:rPr>
          <w:b/>
          <w:bCs/>
          <w:color w:val="FF0000"/>
        </w:rPr>
        <w:t xml:space="preserve"> történő regisztrációt </w:t>
      </w:r>
      <w:r w:rsidRPr="005D3CBF">
        <w:rPr>
          <w:b/>
          <w:bCs/>
          <w:color w:val="FF0000"/>
          <w:u w:val="single"/>
        </w:rPr>
        <w:t>2021. november 1.</w:t>
      </w:r>
      <w:r w:rsidRPr="005D3CBF">
        <w:rPr>
          <w:b/>
          <w:bCs/>
          <w:color w:val="FF0000"/>
        </w:rPr>
        <w:t xml:space="preserve"> napjával köteles megkezdeni, az adatok szolgáltatására és továbbítására pedig </w:t>
      </w:r>
      <w:r w:rsidRPr="005D3CBF">
        <w:rPr>
          <w:b/>
          <w:bCs/>
          <w:color w:val="FF0000"/>
          <w:u w:val="single"/>
        </w:rPr>
        <w:t>2022. július 1.</w:t>
      </w:r>
      <w:r w:rsidRPr="005D3CBF">
        <w:rPr>
          <w:b/>
          <w:bCs/>
          <w:color w:val="FF0000"/>
        </w:rPr>
        <w:t xml:space="preserve"> napjától köteles.</w:t>
      </w:r>
    </w:p>
    <w:p w:rsidR="00ED1082" w:rsidRPr="005D3CBF" w:rsidRDefault="00ED1082" w:rsidP="005D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MTÜ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 üzlet üzemeltetője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szoftvert térítésmentesen biztosítja.</w:t>
      </w:r>
    </w:p>
    <w:p w:rsidR="007D1D68" w:rsidRDefault="007D1D6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4DC" w:rsidRPr="00864760" w:rsidRDefault="00864760" w:rsidP="005D3CBF">
      <w:pPr>
        <w:spacing w:before="100" w:beforeAutospacing="1" w:line="240" w:lineRule="auto"/>
        <w:jc w:val="both"/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4760">
        <w:rPr>
          <w:rFonts w:ascii="Times New Roman" w:hAnsi="Times New Roman" w:cs="Times New Roman"/>
          <w:color w:val="000000" w:themeColor="text1"/>
          <w:sz w:val="24"/>
          <w:szCs w:val="24"/>
        </w:rPr>
        <w:t>Az NTAK tájékoztatása alapján a regisztrációs felület megnyitása a későbbiekben várható,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ővebb információk </w:t>
      </w:r>
      <w:r w:rsidR="00387538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hamarosan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az NTAK információs oldalán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lesznek olvashatóak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7" w:history="1">
        <w:r w:rsidR="00B754DC" w:rsidRPr="00864760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https://info.ntak.hu/</w:t>
        </w:r>
      </w:hyperlink>
      <w:r w:rsidR="00387538" w:rsidRPr="00864760"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BF">
        <w:rPr>
          <w:rFonts w:ascii="Times New Roman" w:hAnsi="Times New Roman" w:cs="Times New Roman"/>
          <w:sz w:val="24"/>
          <w:szCs w:val="24"/>
        </w:rPr>
        <w:t xml:space="preserve">Kérdések esetén keressék az MTÜ Ügyfélszolgálatát a hét minden napján, 0-24 órában hívható 06-1/550-1855 telefonszámon, illetve a </w:t>
      </w:r>
      <w:hyperlink r:id="rId8" w:history="1">
        <w:r w:rsidRPr="005D3CBF">
          <w:rPr>
            <w:rStyle w:val="Hiperhivatkozs"/>
            <w:rFonts w:ascii="Times New Roman" w:hAnsi="Times New Roman" w:cs="Times New Roman"/>
            <w:sz w:val="24"/>
            <w:szCs w:val="24"/>
          </w:rPr>
          <w:t>turisztika@1818.hu</w:t>
        </w:r>
      </w:hyperlink>
      <w:r w:rsidRPr="005D3CBF">
        <w:rPr>
          <w:rFonts w:ascii="Times New Roman" w:hAnsi="Times New Roman" w:cs="Times New Roman"/>
          <w:sz w:val="24"/>
          <w:szCs w:val="24"/>
        </w:rPr>
        <w:t xml:space="preserve"> e-mail címen. </w:t>
      </w:r>
    </w:p>
    <w:p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B7A" w:rsidRPr="005D3CBF" w:rsidRDefault="000D48E8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Kérjük fenti tájékoztatásunk szíves tudomásulvételét, a hivatkozott jogszabály</w:t>
      </w:r>
      <w:r w:rsidR="00BF2564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ban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foglaltak tanulmányozását 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F256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387538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Vh</w:t>
      </w:r>
      <w:r w:rsidR="00B754DC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r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2.-3., 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6/A-6/B, 8/A-8/B, 10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-13.§</w:t>
      </w:r>
      <w:proofErr w:type="spellStart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továbbá a 2. melléklete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valamint a </w:t>
      </w:r>
      <w:r w:rsidR="00ED1082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Turizmus tv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9/A-G., 12/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§</w:t>
      </w:r>
      <w:proofErr w:type="spellStart"/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54DC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és az ott előírtak teljesítését. </w:t>
      </w:r>
      <w:r w:rsidR="00747B7A" w:rsidRPr="005D3CBF">
        <w:rPr>
          <w:rFonts w:ascii="Times New Roman" w:hAnsi="Times New Roman"/>
          <w:sz w:val="24"/>
          <w:szCs w:val="24"/>
        </w:rPr>
        <w:t> </w:t>
      </w:r>
    </w:p>
    <w:p w:rsidR="006A4460" w:rsidRPr="005D3CBF" w:rsidRDefault="006A4460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A4460" w:rsidRDefault="006A4460" w:rsidP="00ED1082">
      <w:pPr>
        <w:pStyle w:val="Nincstrkz"/>
        <w:spacing w:before="120"/>
        <w:jc w:val="both"/>
      </w:pPr>
    </w:p>
    <w:p w:rsidR="006A4460" w:rsidRPr="00BF2564" w:rsidRDefault="006A4460" w:rsidP="00ED1082">
      <w:pPr>
        <w:pStyle w:val="Nincstrkz"/>
        <w:spacing w:before="120"/>
        <w:jc w:val="both"/>
      </w:pPr>
    </w:p>
    <w:p w:rsidR="00747B7A" w:rsidRPr="00B754DC" w:rsidRDefault="00747B7A" w:rsidP="00B754DC">
      <w:pPr>
        <w:pStyle w:val="NormlWeb"/>
        <w:rPr>
          <w:rStyle w:val="markedcontent"/>
          <w:sz w:val="22"/>
          <w:szCs w:val="22"/>
        </w:rPr>
      </w:pPr>
      <w:r w:rsidRPr="00B754DC">
        <w:rPr>
          <w:sz w:val="22"/>
          <w:szCs w:val="22"/>
        </w:rPr>
        <w:t> </w:t>
      </w:r>
    </w:p>
    <w:p w:rsidR="00C334C7" w:rsidRDefault="00C334C7"/>
    <w:sectPr w:rsidR="00C334C7" w:rsidSect="00BF2564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06" w:rsidRDefault="00E34606" w:rsidP="00BF2564">
      <w:pPr>
        <w:spacing w:after="0" w:line="240" w:lineRule="auto"/>
      </w:pPr>
      <w:r>
        <w:separator/>
      </w:r>
    </w:p>
  </w:endnote>
  <w:endnote w:type="continuationSeparator" w:id="0">
    <w:p w:rsidR="00E34606" w:rsidRDefault="00E34606" w:rsidP="00B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06" w:rsidRDefault="00E34606" w:rsidP="00BF2564">
      <w:pPr>
        <w:spacing w:after="0" w:line="240" w:lineRule="auto"/>
      </w:pPr>
      <w:r>
        <w:separator/>
      </w:r>
    </w:p>
  </w:footnote>
  <w:footnote w:type="continuationSeparator" w:id="0">
    <w:p w:rsidR="00E34606" w:rsidRDefault="00E34606" w:rsidP="00B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4765"/>
      <w:docPartObj>
        <w:docPartGallery w:val="Page Numbers (Top of Page)"/>
        <w:docPartUnique/>
      </w:docPartObj>
    </w:sdtPr>
    <w:sdtContent>
      <w:p w:rsidR="00E34606" w:rsidRDefault="00E34606">
        <w:pPr>
          <w:pStyle w:val="lfej"/>
          <w:jc w:val="center"/>
        </w:pPr>
        <w:fldSimple w:instr="PAGE   \* MERGEFORMAT">
          <w:r w:rsidR="007245DE">
            <w:rPr>
              <w:noProof/>
            </w:rPr>
            <w:t>2</w:t>
          </w:r>
        </w:fldSimple>
      </w:p>
    </w:sdtContent>
  </w:sdt>
  <w:p w:rsidR="00E34606" w:rsidRDefault="00E3460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1EF"/>
    <w:multiLevelType w:val="multilevel"/>
    <w:tmpl w:val="19B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73564"/>
    <w:multiLevelType w:val="hybridMultilevel"/>
    <w:tmpl w:val="469E7DB4"/>
    <w:lvl w:ilvl="0" w:tplc="36A83D18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C7"/>
    <w:rsid w:val="000D48E8"/>
    <w:rsid w:val="000F443E"/>
    <w:rsid w:val="00177864"/>
    <w:rsid w:val="001D5C64"/>
    <w:rsid w:val="00266F95"/>
    <w:rsid w:val="002B037E"/>
    <w:rsid w:val="00302407"/>
    <w:rsid w:val="00336DFF"/>
    <w:rsid w:val="00387538"/>
    <w:rsid w:val="003B4E8A"/>
    <w:rsid w:val="003F68F9"/>
    <w:rsid w:val="00405BB2"/>
    <w:rsid w:val="00431116"/>
    <w:rsid w:val="004927E4"/>
    <w:rsid w:val="004D5282"/>
    <w:rsid w:val="005564D6"/>
    <w:rsid w:val="00583001"/>
    <w:rsid w:val="005D3CBF"/>
    <w:rsid w:val="005D7ECB"/>
    <w:rsid w:val="005F495A"/>
    <w:rsid w:val="00671177"/>
    <w:rsid w:val="0067651C"/>
    <w:rsid w:val="006A4460"/>
    <w:rsid w:val="006C0C93"/>
    <w:rsid w:val="006E74C1"/>
    <w:rsid w:val="007245DE"/>
    <w:rsid w:val="00747B7A"/>
    <w:rsid w:val="007C7186"/>
    <w:rsid w:val="007D1D68"/>
    <w:rsid w:val="00864760"/>
    <w:rsid w:val="00884CCA"/>
    <w:rsid w:val="008859DC"/>
    <w:rsid w:val="008D3475"/>
    <w:rsid w:val="008F5CB9"/>
    <w:rsid w:val="00932A66"/>
    <w:rsid w:val="0094171A"/>
    <w:rsid w:val="009538BC"/>
    <w:rsid w:val="009C1980"/>
    <w:rsid w:val="00A92DFE"/>
    <w:rsid w:val="00B754DC"/>
    <w:rsid w:val="00BF2564"/>
    <w:rsid w:val="00C121F8"/>
    <w:rsid w:val="00C334C7"/>
    <w:rsid w:val="00C3382B"/>
    <w:rsid w:val="00C50FE8"/>
    <w:rsid w:val="00C85603"/>
    <w:rsid w:val="00CA32B9"/>
    <w:rsid w:val="00CB2EF5"/>
    <w:rsid w:val="00CB4474"/>
    <w:rsid w:val="00CC62BB"/>
    <w:rsid w:val="00CE65CC"/>
    <w:rsid w:val="00D06B9F"/>
    <w:rsid w:val="00D768F1"/>
    <w:rsid w:val="00DA5214"/>
    <w:rsid w:val="00DE6D5F"/>
    <w:rsid w:val="00E33CAB"/>
    <w:rsid w:val="00E34606"/>
    <w:rsid w:val="00E440CE"/>
    <w:rsid w:val="00E67EF3"/>
    <w:rsid w:val="00ED1082"/>
    <w:rsid w:val="00F159C1"/>
    <w:rsid w:val="00F214D5"/>
    <w:rsid w:val="00F653A1"/>
    <w:rsid w:val="00F83ACB"/>
    <w:rsid w:val="00F953ED"/>
    <w:rsid w:val="00FA57E6"/>
    <w:rsid w:val="00FC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116"/>
  </w:style>
  <w:style w:type="paragraph" w:styleId="Cmsor1">
    <w:name w:val="heading 1"/>
    <w:basedOn w:val="Norml"/>
    <w:next w:val="Norml"/>
    <w:link w:val="Cmsor1Char"/>
    <w:uiPriority w:val="9"/>
    <w:qFormat/>
    <w:rsid w:val="000F4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FC0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34C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334C7"/>
    <w:rPr>
      <w:b/>
      <w:bCs/>
    </w:rPr>
  </w:style>
  <w:style w:type="paragraph" w:styleId="Nincstrkz">
    <w:name w:val="No Spacing"/>
    <w:rsid w:val="00FC0B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FC0B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C0B9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7ECB"/>
    <w:rPr>
      <w:color w:val="605E5C"/>
      <w:shd w:val="clear" w:color="auto" w:fill="E1DFDD"/>
    </w:rPr>
  </w:style>
  <w:style w:type="paragraph" w:customStyle="1" w:styleId="text-white">
    <w:name w:val="text-white"/>
    <w:basedOn w:val="Norml"/>
    <w:rsid w:val="005D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w-bold">
    <w:name w:val="fw-bold"/>
    <w:basedOn w:val="Bekezdsalapbettpusa"/>
    <w:rsid w:val="0067651C"/>
  </w:style>
  <w:style w:type="character" w:customStyle="1" w:styleId="markedcontent">
    <w:name w:val="markedcontent"/>
    <w:basedOn w:val="Bekezdsalapbettpusa"/>
    <w:rsid w:val="00C85603"/>
  </w:style>
  <w:style w:type="character" w:customStyle="1" w:styleId="Cmsor2Char">
    <w:name w:val="Címsor 2 Char"/>
    <w:basedOn w:val="Bekezdsalapbettpusa"/>
    <w:link w:val="Cmsor2"/>
    <w:uiPriority w:val="9"/>
    <w:semiHidden/>
    <w:rsid w:val="00747B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4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564"/>
  </w:style>
  <w:style w:type="paragraph" w:styleId="llb">
    <w:name w:val="footer"/>
    <w:basedOn w:val="Norml"/>
    <w:link w:val="llb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564"/>
  </w:style>
  <w:style w:type="paragraph" w:styleId="Buborkszveg">
    <w:name w:val="Balloon Text"/>
    <w:basedOn w:val="Norml"/>
    <w:link w:val="BuborkszvegChar"/>
    <w:uiPriority w:val="99"/>
    <w:semiHidden/>
    <w:unhideWhenUsed/>
    <w:rsid w:val="006A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46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F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ztika@1818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nta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644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Dulczné Szajp Zsuzsanna</dc:creator>
  <cp:lastModifiedBy>arokszallasi</cp:lastModifiedBy>
  <cp:revision>4</cp:revision>
  <cp:lastPrinted>2021-10-05T06:25:00Z</cp:lastPrinted>
  <dcterms:created xsi:type="dcterms:W3CDTF">2021-10-05T06:14:00Z</dcterms:created>
  <dcterms:modified xsi:type="dcterms:W3CDTF">2021-10-05T06:44:00Z</dcterms:modified>
</cp:coreProperties>
</file>